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3B8D0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/>
        <w:ind w:left="0" w:leftChars="0" w:right="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28"/>
          <w:szCs w:val="28"/>
          <w:lang w:val="en-US" w:eastAsia="zh-CN"/>
        </w:rPr>
        <w:t>附件1</w:t>
      </w:r>
    </w:p>
    <w:p w14:paraId="6D7BCF67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</w:pPr>
      <w:r>
        <w:rPr>
          <w:rFonts w:hint="default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  <w:t>湖南工商大学2026年</w:t>
      </w: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  <w:t>大学生艺术展演活动</w:t>
      </w:r>
    </w:p>
    <w:p w14:paraId="3A4EF7B1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line="560" w:lineRule="exact"/>
        <w:ind w:left="0" w:leftChars="0" w:right="0"/>
        <w:jc w:val="center"/>
        <w:textAlignment w:val="top"/>
        <w:outlineLvl w:val="2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6"/>
          <w:szCs w:val="36"/>
        </w:rPr>
        <w:t>艺术表演节目和艺术作品的相关要求</w:t>
      </w:r>
    </w:p>
    <w:p w14:paraId="24801B76">
      <w:pPr>
        <w:pStyle w:val="4"/>
        <w:pageBreakBefore w:val="0"/>
        <w:overflowPunct/>
        <w:bidi w:val="0"/>
        <w:adjustRightInd w:val="0"/>
        <w:snapToGrid w:val="0"/>
        <w:spacing w:before="0" w:beforeLines="0" w:after="0" w:afterLines="0"/>
        <w:rPr>
          <w:rFonts w:hint="eastAsia" w:ascii="Times New Roman" w:hAnsi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一、艺术表演节目类别</w:t>
      </w:r>
    </w:p>
    <w:p w14:paraId="2E967147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艺术表演节目分为集体项目和个人项目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包括声乐、器乐、舞蹈、戏剧（戏曲）、朗诵5个类别。参展学生分为甲、乙两个组别：甲组为非艺术类专业学生（集体项目应不含在读艺术类专业的学生）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乙组为艺术类专业学生。</w:t>
      </w:r>
    </w:p>
    <w:p w14:paraId="35CB41D5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textAlignment w:val="top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（一）集体项目</w:t>
      </w:r>
    </w:p>
    <w:p w14:paraId="2D36E0E8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textAlignment w:val="top"/>
        <w:outlineLvl w:val="1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1. 声乐</w:t>
      </w:r>
    </w:p>
    <w:p w14:paraId="06458419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left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合唱：人数不超过40人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钢琴伴奏、指挥各1人（应为本校师生）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每支合唱队可演唱两首作品（至少一首中国作品）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演出时间不超过8分钟。</w:t>
      </w:r>
    </w:p>
    <w:p w14:paraId="47DF77E5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left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小合唱或表演唱：人数不超过15人（含伴奏）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不设指挥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时间不超过5分钟。</w:t>
      </w:r>
    </w:p>
    <w:p w14:paraId="73FD98E7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textAlignment w:val="top"/>
        <w:outlineLvl w:val="1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2.器乐</w:t>
      </w:r>
    </w:p>
    <w:p w14:paraId="193A060C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left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合奏：人数不超过65人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指挥1人（鼓励本校师生担任）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演出时间不超过9分钟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鼓励演奏中国作品。</w:t>
      </w:r>
    </w:p>
    <w:p w14:paraId="7E2DB326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left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小合奏或重奏：人数不超过12人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不设指挥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时间不超过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6分钟。</w:t>
      </w:r>
    </w:p>
    <w:p w14:paraId="61C52B57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textAlignment w:val="top"/>
        <w:outlineLvl w:val="1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3. 舞蹈</w:t>
      </w:r>
    </w:p>
    <w:p w14:paraId="71E4F679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群舞：人数不超过36人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时间不超过7分钟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以民族民间舞、古典舞、芭蕾舞、现代舞、当代舞等为主要表现形式。</w:t>
      </w:r>
    </w:p>
    <w:p w14:paraId="6C65269A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textAlignment w:val="top"/>
        <w:outlineLvl w:val="1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4.戏剧（戏曲）</w:t>
      </w:r>
    </w:p>
    <w:p w14:paraId="41103B64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人数不超过12人（含伴奏）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时间不超过12分钟。含戏剧及戏曲、校园短剧、小品、歌舞剧、音乐剧等。</w:t>
      </w:r>
    </w:p>
    <w:p w14:paraId="0D52E9B5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textAlignment w:val="top"/>
        <w:outlineLvl w:val="1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5.朗诵</w:t>
      </w:r>
    </w:p>
    <w:p w14:paraId="0C2BE41F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作品文体不限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须使用普通话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人数不超过8人（含伴奏）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时间不超过5分钟。</w:t>
      </w:r>
    </w:p>
    <w:p w14:paraId="02349508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textAlignment w:val="top"/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（二）个人项目</w:t>
      </w:r>
    </w:p>
    <w:p w14:paraId="695DB68D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textAlignment w:val="top"/>
        <w:outlineLvl w:val="1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1.声乐</w:t>
      </w:r>
    </w:p>
    <w:p w14:paraId="7771143A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在美声、民族、流行中自选一种唱法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演唱一首作品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时间不超过5分钟。</w:t>
      </w:r>
    </w:p>
    <w:p w14:paraId="1A3C94BD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textAlignment w:val="top"/>
        <w:outlineLvl w:val="1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2.器乐</w:t>
      </w:r>
    </w:p>
    <w:p w14:paraId="7E881476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在中国乐器（二胡、琵琶、扬琴、古筝、笛子等）或外国乐器（钢琴、手风琴、小提琴、大提琴、长笛、单簧管、小号等）中自选一种乐器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演奏一首作品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不带伴奏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时间不超过5分钟。</w:t>
      </w:r>
    </w:p>
    <w:p w14:paraId="00BFC706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textAlignment w:val="top"/>
        <w:outlineLvl w:val="1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3.舞蹈</w:t>
      </w:r>
    </w:p>
    <w:p w14:paraId="328874F4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在民族民间舞、古典舞、芭蕾舞、现代舞、当代舞中自选一种形式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表演一个舞蹈片段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时间不超过5分钟。</w:t>
      </w:r>
    </w:p>
    <w:p w14:paraId="5A4A8DF5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textAlignment w:val="top"/>
        <w:outlineLvl w:val="1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4.戏曲</w:t>
      </w:r>
    </w:p>
    <w:p w14:paraId="4BC704F3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自选一个戏曲片段表演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时间不超过8分钟。</w:t>
      </w:r>
    </w:p>
    <w:p w14:paraId="13A984FF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textAlignment w:val="top"/>
        <w:outlineLvl w:val="1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</w:rPr>
        <w:t>.</w:t>
      </w:r>
      <w:r>
        <w:rPr>
          <w:rFonts w:hint="eastAsia" w:ascii="Times New Roman" w:hAnsi="Times New Roman" w:eastAsia="仿宋_GB2312" w:cs="仿宋_GB2312"/>
          <w:b/>
          <w:bCs/>
          <w:spacing w:val="0"/>
          <w:w w:val="100"/>
          <w:position w:val="0"/>
          <w:sz w:val="30"/>
          <w:szCs w:val="30"/>
          <w:lang w:val="en-US" w:eastAsia="zh-CN"/>
        </w:rPr>
        <w:t>朗诵</w:t>
      </w:r>
    </w:p>
    <w:p w14:paraId="675AB996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作品文体不限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须使用普通话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时间不超过5分钟。</w:t>
      </w:r>
    </w:p>
    <w:p w14:paraId="1BBB7FC6">
      <w:pPr>
        <w:pStyle w:val="4"/>
        <w:pageBreakBefore w:val="0"/>
        <w:overflowPunct/>
        <w:bidi w:val="0"/>
        <w:adjustRightInd w:val="0"/>
        <w:snapToGrid w:val="0"/>
        <w:spacing w:before="0" w:beforeLines="0" w:after="0" w:afterLines="0"/>
        <w:rPr>
          <w:rFonts w:hint="eastAsia" w:ascii="Times New Roman" w:hAnsi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二、艺术作品类别</w:t>
      </w:r>
    </w:p>
    <w:p w14:paraId="6B2371E0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艺术作品类含学生艺术作品和校长作品。学生艺术作品作者不超过3人（影视不超过6人）。绘画、书法、篆刻、摄影、设计、影视项目参展学生分为甲、乙两个组别：甲组为非艺术类专业学生（多人创作应不含在读艺术类专业的学生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乙组为艺术类专业学生。校长作品包括绘画、书法和篆刻、摄影。</w:t>
      </w:r>
    </w:p>
    <w:p w14:paraId="7F1FF918">
      <w:pPr>
        <w:pStyle w:val="7"/>
        <w:pageBreakBefore w:val="0"/>
        <w:overflowPunct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（一）绘画</w:t>
      </w:r>
    </w:p>
    <w:p w14:paraId="5C8B3F6D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包括国画、水彩/水粉画（丙烯画）、版画、油画及其他画种（数字绘画除外）。尺寸：国画不超过四尺对开（34.5cm×138cm）或四尺斗方（69cm×69cm）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其他画种尺寸均不超过54cm×78cm。</w:t>
      </w:r>
    </w:p>
    <w:p w14:paraId="5E3833F8">
      <w:pPr>
        <w:pStyle w:val="7"/>
        <w:pageBreakBefore w:val="0"/>
        <w:overflowPunct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（二）书法</w:t>
      </w:r>
    </w:p>
    <w:p w14:paraId="2B7380C9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尺寸不超过四尺整纸（69cm×138cm）。</w:t>
      </w:r>
    </w:p>
    <w:p w14:paraId="7D5B0420">
      <w:pPr>
        <w:pStyle w:val="7"/>
        <w:pageBreakBefore w:val="0"/>
        <w:overflowPunct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（三）篆刻</w:t>
      </w:r>
    </w:p>
    <w:p w14:paraId="3AB19440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尺寸不超过四尺对开（34.5cm×138cm）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印章数量8—12方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边款不少于3方。</w:t>
      </w:r>
    </w:p>
    <w:p w14:paraId="4FEDB79D">
      <w:pPr>
        <w:pStyle w:val="7"/>
        <w:pageBreakBefore w:val="0"/>
        <w:overflowPunct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（四）摄影</w:t>
      </w:r>
    </w:p>
    <w:p w14:paraId="3A6A5D5C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分为单幅和组照（每组不超过4幅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需标明顺序号）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尺寸均为14英寸（25.4cm×35.56cm）；除影调处理外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不得利用电脑和暗房技术改变影像原貌。</w:t>
      </w:r>
    </w:p>
    <w:p w14:paraId="7D7A7EBF">
      <w:pPr>
        <w:pStyle w:val="7"/>
        <w:pageBreakBefore w:val="0"/>
        <w:numPr>
          <w:ilvl w:val="0"/>
          <w:numId w:val="1"/>
        </w:numPr>
        <w:overflowPunct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设计</w:t>
      </w:r>
    </w:p>
    <w:p w14:paraId="51BC5D94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分为平面设计和立体设计。平面设计作品尺寸不超过54cm×78cm；</w:t>
      </w:r>
    </w:p>
    <w:p w14:paraId="43054FE4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立体设计作品尺寸不超过50cm（长）×50cm（宽）×50cm（高）。</w:t>
      </w:r>
    </w:p>
    <w:p w14:paraId="6E6EE0E4">
      <w:pPr>
        <w:pStyle w:val="7"/>
        <w:pageBreakBefore w:val="0"/>
        <w:overflowPunct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（六）影视</w:t>
      </w:r>
    </w:p>
    <w:p w14:paraId="6077B3C4">
      <w:pPr>
        <w:pStyle w:val="7"/>
        <w:pageBreakBefore w:val="0"/>
        <w:overflowPunct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1.纪录短片</w:t>
      </w:r>
    </w:p>
    <w:p w14:paraId="20977790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top"/>
        <w:rPr>
          <w:rFonts w:hint="eastAsia" w:ascii="Times New Roman" w:hAnsi="Times New Roman" w:eastAsia="仿宋_GB2312" w:cs="仿宋_GB2312"/>
          <w:spacing w:val="6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视频格式为MP4或MOV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分辨率不低于1920×1080（1080P）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帧率25fps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码率≥12Mbps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时长3—6分钟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文件大小不超过1GB。内容需为真实事件或人物记录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主题明确、结构完整。拍摄设备不限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需配中文字幕。引用第三方素材（如历史影像、新闻画面）需在画面中注明来源。</w:t>
      </w:r>
    </w:p>
    <w:p w14:paraId="3CAFD329">
      <w:pPr>
        <w:pStyle w:val="7"/>
        <w:pageBreakBefore w:val="0"/>
        <w:overflowPunct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2.剧情短片</w:t>
      </w:r>
    </w:p>
    <w:p w14:paraId="26ACC070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视频格式为MP4或MOV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分辨率不低于1920×1080（1080P）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帧率25fps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码率≥12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Mbps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时长5—10分钟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文件大小不超过1.5GB。要求剧情完整、人物鲜明、主题清晰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具备一定叙事张力与视听表现力。拍摄设备不限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需配中文字幕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应为原创剧本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不使用网络视频素材。</w:t>
      </w:r>
    </w:p>
    <w:p w14:paraId="2AC4E945">
      <w:pPr>
        <w:pStyle w:val="7"/>
        <w:pageBreakBefore w:val="0"/>
        <w:overflowPunct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3.AIGC动画短片</w:t>
      </w:r>
    </w:p>
    <w:p w14:paraId="58B9D815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视频格式为MP4或MOV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分辨率不低于1920×1080（1080P）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帧率25fps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码率≥15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Mbps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时长2—5分钟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文件大小不超过1GB。内容需为AI生成或辅助创作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形式不限（2D/3D/混合）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鼓励探索AI与叙事、美学的结合。需提交创作说明（含AI工具使用比例、创作流程简述）。角色、场景、音效鼓励原创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引用素材需注明来源。</w:t>
      </w:r>
    </w:p>
    <w:p w14:paraId="483EC0FA">
      <w:pPr>
        <w:pStyle w:val="4"/>
        <w:pageBreakBefore w:val="0"/>
        <w:overflowPunct/>
        <w:bidi w:val="0"/>
        <w:adjustRightInd w:val="0"/>
        <w:snapToGrid w:val="0"/>
        <w:spacing w:before="0" w:beforeLines="0" w:after="0" w:afterLines="0"/>
        <w:rPr>
          <w:rFonts w:hint="eastAsia" w:ascii="Times New Roman" w:hAnsi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sz w:val="30"/>
          <w:szCs w:val="30"/>
          <w:lang w:val="en-US" w:eastAsia="zh-CN"/>
        </w:rPr>
        <w:t>三、节目和作品相关要求</w:t>
      </w:r>
    </w:p>
    <w:p w14:paraId="32989796">
      <w:pPr>
        <w:pStyle w:val="7"/>
        <w:pageBreakBefore w:val="0"/>
        <w:overflowPunct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（一）</w:t>
      </w:r>
      <w:r>
        <w:rPr>
          <w:rFonts w:hint="default" w:ascii="Times New Roman" w:hAnsi="Times New Roman"/>
        </w:rPr>
        <w:t>指导老师</w:t>
      </w:r>
      <w:r>
        <w:rPr>
          <w:rFonts w:hint="eastAsia" w:ascii="Times New Roman" w:hAnsi="Times New Roman"/>
        </w:rPr>
        <w:t>数量要求</w:t>
      </w:r>
    </w:p>
    <w:p w14:paraId="50ACC4BA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艺术表演节目个人项目和艺术作品（影视除外）指导教师为1人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艺术表演节目集体项目和影视作品指导教师人数不超过3人。</w:t>
      </w:r>
    </w:p>
    <w:p w14:paraId="3339CA05">
      <w:pPr>
        <w:pStyle w:val="7"/>
        <w:pageBreakBefore w:val="0"/>
        <w:overflowPunct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（二）</w:t>
      </w:r>
      <w:r>
        <w:rPr>
          <w:rFonts w:hint="default" w:ascii="Times New Roman" w:hAnsi="Times New Roman"/>
        </w:rPr>
        <w:t>报送</w:t>
      </w:r>
      <w:r>
        <w:rPr>
          <w:rFonts w:hint="eastAsia" w:ascii="Times New Roman" w:hAnsi="Times New Roman"/>
        </w:rPr>
        <w:t>要求</w:t>
      </w:r>
    </w:p>
    <w:p w14:paraId="43072FC7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2" w:firstLineChars="200"/>
        <w:jc w:val="both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Style w:val="14"/>
          <w:rFonts w:hint="eastAsia" w:ascii="Times New Roman" w:hAnsi="Times New Roman"/>
        </w:rPr>
        <w:t>1.艺术表演节目。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以视频形式报送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每个节目视频使用一个固定机位正面全景录制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声音和图像须同期录制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不得后期配音合成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以单独文件制作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不得用多个文件拼接合成。视频格式为MP4或MOV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分辨率不低于1920×1080（1080P）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帧率25fps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码率≥10Mbps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文件大小不超过1G。视频以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“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项目性质（集体/个人）+项目组别+项目类别+节目名称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”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命名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发送至音乐学院指定邮箱：（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>451356136@qq.com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播放的内容中不得出现学校名称、学生姓名和指导教师姓名等信息。</w:t>
      </w:r>
    </w:p>
    <w:p w14:paraId="20872D74">
      <w:pPr>
        <w:pStyle w:val="7"/>
        <w:pageBreakBefore w:val="0"/>
        <w:overflowPunct/>
        <w:bidi w:val="0"/>
        <w:adjustRightInd w:val="0"/>
        <w:snapToGrid w:val="0"/>
        <w:spacing w:before="0" w:beforeLines="0" w:afterLines="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2.艺术作品。</w:t>
      </w:r>
    </w:p>
    <w:p w14:paraId="74949CA9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（1）作品（不含影视）不需装裱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以数码照片和原件两种形式报送。作品数码照片要求JPG格式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大小不低于5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M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>b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分辨率为300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dpi。艺术作品原件须在背面用铅笔注明作品组别、作品类别、作者姓名、学校名称、所在院系、学生专业、指导教师姓名等信息。高校校长书画摄影作品须在背面注明作品名称、作者姓名、所在单位、职务、联系电话等信息。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按要求提交至设计艺术学院指定地点：（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>北校区追光楼3211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。</w:t>
      </w:r>
    </w:p>
    <w:p w14:paraId="76ADB0FA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（2）影视作品以视频形式报送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至设计艺术学院指定邮箱：（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val="en-US" w:eastAsia="zh-CN"/>
        </w:rPr>
        <w:t xml:space="preserve">18573837275@163.com 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）</w:t>
      </w:r>
    </w:p>
    <w:p w14:paraId="6A782965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（3）所有作品均须附400字以内的创作说明。</w:t>
      </w:r>
    </w:p>
    <w:p w14:paraId="2D914A46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（三）艺术作品原则上不退还作者。如需退还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可在活动结束后与</w:t>
      </w:r>
      <w:r>
        <w:rPr>
          <w:rFonts w:hint="default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设计艺术学院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联系。</w:t>
      </w:r>
    </w:p>
    <w:p w14:paraId="77E2E77C">
      <w:pPr>
        <w:pStyle w:val="6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00" w:firstLineChars="200"/>
        <w:textAlignment w:val="top"/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（四）报送艺术表演节目和艺术作品时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确保信息真实并避免产生著作权纠纷。如存在虚假信息或发生著作权问题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取消获奖资格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0"/>
          <w:w w:val="100"/>
          <w:position w:val="0"/>
          <w:sz w:val="30"/>
          <w:szCs w:val="30"/>
        </w:rPr>
        <w:t>由作者承担相关责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219" w:right="1417" w:bottom="1219" w:left="1423" w:header="850" w:footer="856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5D2E063-A846-4A8D-9F11-B5186EB7CB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FD5EE7-F2BF-4FE6-8E5F-263C9A21FB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BA9204-C705-4E27-BA12-6DE56319AF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BF08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32DDB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80229B"/>
    <w:multiLevelType w:val="singleLevel"/>
    <w:tmpl w:val="3080229B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DE5284"/>
    <w:rsid w:val="07312A0B"/>
    <w:rsid w:val="081D1247"/>
    <w:rsid w:val="0A9B15A5"/>
    <w:rsid w:val="0CA1601C"/>
    <w:rsid w:val="0F470D9F"/>
    <w:rsid w:val="162F4A33"/>
    <w:rsid w:val="2AA25D4A"/>
    <w:rsid w:val="30481651"/>
    <w:rsid w:val="30E3245E"/>
    <w:rsid w:val="314F56BC"/>
    <w:rsid w:val="332E5E2B"/>
    <w:rsid w:val="3B61647C"/>
    <w:rsid w:val="3B732951"/>
    <w:rsid w:val="3C912148"/>
    <w:rsid w:val="3DF37D79"/>
    <w:rsid w:val="400B75FC"/>
    <w:rsid w:val="47C42849"/>
    <w:rsid w:val="47CC51D7"/>
    <w:rsid w:val="4DBC0187"/>
    <w:rsid w:val="54752A66"/>
    <w:rsid w:val="59266DFD"/>
    <w:rsid w:val="605424A1"/>
    <w:rsid w:val="62112E30"/>
    <w:rsid w:val="62902B16"/>
    <w:rsid w:val="669D5ED9"/>
    <w:rsid w:val="707A1AB0"/>
    <w:rsid w:val="74B65081"/>
    <w:rsid w:val="783764D9"/>
    <w:rsid w:val="7E282B4B"/>
    <w:rsid w:val="FFFE3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200" w:afterLines="0" w:afterAutospacing="0" w:line="360" w:lineRule="auto"/>
      <w:jc w:val="center"/>
      <w:outlineLvl w:val="0"/>
    </w:pPr>
    <w:rPr>
      <w:rFonts w:ascii="Times New Roman" w:hAnsi="Times New Roman" w:eastAsia="仿宋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5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leftChars="0" w:firstLine="723" w:firstLineChars="200"/>
      <w:outlineLvl w:val="3"/>
    </w:pPr>
    <w:rPr>
      <w:rFonts w:ascii="Arial" w:hAnsi="Arial" w:eastAsia="黑体"/>
      <w:sz w:val="30"/>
    </w:rPr>
  </w:style>
  <w:style w:type="paragraph" w:styleId="7">
    <w:name w:val="heading 5"/>
    <w:basedOn w:val="1"/>
    <w:next w:val="1"/>
    <w:link w:val="14"/>
    <w:unhideWhenUsed/>
    <w:qFormat/>
    <w:uiPriority w:val="0"/>
    <w:pPr>
      <w:keepNext/>
      <w:keepLines/>
      <w:autoSpaceDE/>
      <w:autoSpaceDN/>
      <w:spacing w:before="120" w:beforeLines="0" w:beforeAutospacing="0" w:afterLines="0" w:afterAutospacing="0" w:line="560" w:lineRule="exact"/>
      <w:ind w:firstLine="723" w:firstLineChars="200"/>
      <w:outlineLvl w:val="4"/>
    </w:pPr>
    <w:rPr>
      <w:rFonts w:ascii="Times New Roman" w:hAnsi="Times New Roman" w:eastAsia="仿宋"/>
      <w:b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character" w:customStyle="1" w:styleId="14">
    <w:name w:val="标题 5 Char"/>
    <w:link w:val="7"/>
    <w:qFormat/>
    <w:uiPriority w:val="0"/>
    <w:rPr>
      <w:rFonts w:ascii="Times New Roman" w:hAnsi="Times New Roman" w:eastAsia="仿宋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5812</Words>
  <Characters>6390</Characters>
  <TotalTime>65</TotalTime>
  <ScaleCrop>false</ScaleCrop>
  <LinksUpToDate>false</LinksUpToDate>
  <CharactersWithSpaces>7022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2026-05-05T03:17:00Z</dcterms:created>
  <dc:creator>Tclsevers</dc:creator>
  <cp:lastModifiedBy>晖曜</cp:lastModifiedBy>
  <dcterms:modified xsi:type="dcterms:W3CDTF">2026-05-12T12:37:45Z</dcterms:modified>
  <dc:title>湖南省教育厅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2026-05-06T01:48:19Z</vt:filetime>
  </property>
  <property fmtid="{D5CDD505-2E9C-101B-9397-08002B2CF9AE}" pid="4" name="KSOTemplateDocerSaveRecord">
    <vt:lpwstr>eyJoZGlkIjoiMzA2N2ZkNzJiZWU4MjdhNzY4ZTAxOWFjOTNiZmEwNjUiLCJ1c2VySWQiOiI4MzQ3NTE3MzAifQ==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2115367A8A6C4076A0D4E8F13C0B531E_13</vt:lpwstr>
  </property>
</Properties>
</file>