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200" w:line="500" w:lineRule="exact"/>
        <w:jc w:val="center"/>
        <w:rPr>
          <w:rFonts w:ascii="Tahoma" w:hAnsi="Tahoma" w:eastAsia="黑体" w:cs="Times New Roman"/>
          <w:kern w:val="0"/>
          <w:sz w:val="40"/>
          <w:szCs w:val="40"/>
        </w:rPr>
      </w:pPr>
      <w:r>
        <w:rPr>
          <w:rFonts w:hint="eastAsia" w:ascii="Tahoma" w:hAnsi="Tahoma" w:eastAsia="微软雅黑" w:cs="Times New Roman"/>
          <w:kern w:val="0"/>
          <w:sz w:val="40"/>
          <w:szCs w:val="40"/>
          <w:lang w:bidi="hi-IN"/>
        </w:rPr>
        <w:t>202</w:t>
      </w:r>
      <w:r>
        <w:rPr>
          <w:rFonts w:hint="eastAsia" w:ascii="Tahoma" w:hAnsi="Tahoma" w:eastAsia="微软雅黑" w:cs="Times New Roman"/>
          <w:kern w:val="0"/>
          <w:sz w:val="40"/>
          <w:szCs w:val="40"/>
          <w:lang w:val="en-US" w:eastAsia="zh-CN" w:bidi="hi-IN"/>
        </w:rPr>
        <w:t>5</w:t>
      </w:r>
      <w:r>
        <w:rPr>
          <w:rFonts w:ascii="Tahoma" w:hAnsi="Tahoma" w:eastAsia="黑体" w:cs="Times New Roman"/>
          <w:kern w:val="0"/>
          <w:sz w:val="40"/>
          <w:szCs w:val="40"/>
        </w:rPr>
        <w:t>年</w:t>
      </w:r>
      <w:r>
        <w:rPr>
          <w:rFonts w:hint="eastAsia" w:ascii="Tahoma" w:hAnsi="Tahoma" w:eastAsia="黑体" w:cs="Times New Roman"/>
          <w:kern w:val="0"/>
          <w:sz w:val="40"/>
          <w:szCs w:val="40"/>
        </w:rPr>
        <w:t>硕士研究生</w:t>
      </w:r>
      <w:r>
        <w:rPr>
          <w:rFonts w:ascii="Tahoma" w:hAnsi="Tahoma" w:eastAsia="黑体" w:cs="Times New Roman"/>
          <w:kern w:val="0"/>
          <w:sz w:val="40"/>
          <w:szCs w:val="40"/>
        </w:rPr>
        <w:t>入学考试自命题考试大纲</w:t>
      </w:r>
    </w:p>
    <w:p>
      <w:pPr>
        <w:widowControl/>
        <w:spacing w:after="200" w:line="500" w:lineRule="exact"/>
        <w:jc w:val="center"/>
        <w:rPr>
          <w:rFonts w:ascii="Times New Roman" w:hAnsi="Times New Roman" w:eastAsia="方正书宋简体" w:cs="Times New Roman"/>
          <w:kern w:val="0"/>
          <w:sz w:val="24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考试科目代码</w:t>
      </w:r>
      <w:r>
        <w:rPr>
          <w:rFonts w:ascii="Times New Roman" w:hAnsi="Times New Roman" w:eastAsia="方正书宋简体" w:cs="Times New Roman"/>
          <w:kern w:val="0"/>
          <w:sz w:val="24"/>
        </w:rPr>
        <w:t>：</w:t>
      </w:r>
      <w:r>
        <w:rPr>
          <w:rFonts w:hint="eastAsia" w:ascii="Times New Roman" w:hAnsi="Times New Roman" w:eastAsia="方正书宋简体" w:cs="Times New Roman"/>
          <w:kern w:val="0"/>
          <w:sz w:val="28"/>
          <w:szCs w:val="28"/>
        </w:rPr>
        <w:t>[ F</w:t>
      </w:r>
      <w:r>
        <w:rPr>
          <w:rFonts w:ascii="Times New Roman" w:hAnsi="Times New Roman" w:eastAsia="方正书宋简体" w:cs="Times New Roman"/>
          <w:kern w:val="0"/>
          <w:sz w:val="28"/>
          <w:szCs w:val="28"/>
        </w:rPr>
        <w:t>033</w:t>
      </w:r>
      <w:r>
        <w:rPr>
          <w:rFonts w:hint="eastAsia" w:ascii="Times New Roman" w:hAnsi="Times New Roman" w:eastAsia="方正书宋简体" w:cs="Times New Roman"/>
          <w:kern w:val="0"/>
          <w:sz w:val="28"/>
          <w:szCs w:val="28"/>
        </w:rPr>
        <w:t xml:space="preserve"> ]  </w:t>
      </w:r>
      <w:r>
        <w:rPr>
          <w:rFonts w:hint="eastAsia" w:ascii="Times New Roman" w:hAnsi="Times New Roman" w:eastAsia="方正书宋简体" w:cs="Times New Roman"/>
          <w:kern w:val="0"/>
          <w:sz w:val="24"/>
        </w:rPr>
        <w:t xml:space="preserve">              </w:t>
      </w:r>
      <w:r>
        <w:rPr>
          <w:rFonts w:hint="eastAsia" w:ascii="黑体" w:hAnsi="黑体" w:eastAsia="黑体" w:cs="黑体"/>
          <w:kern w:val="0"/>
          <w:sz w:val="28"/>
          <w:szCs w:val="28"/>
        </w:rPr>
        <w:t>考试科目名称</w:t>
      </w:r>
      <w:r>
        <w:rPr>
          <w:rFonts w:ascii="Times New Roman" w:hAnsi="Times New Roman" w:eastAsia="方正书宋简体" w:cs="Times New Roman"/>
          <w:kern w:val="0"/>
          <w:sz w:val="24"/>
        </w:rPr>
        <w:t>：</w:t>
      </w:r>
      <w:bookmarkStart w:id="0" w:name="OLE_LINK1"/>
      <w:bookmarkStart w:id="1" w:name="OLE_LINK2"/>
      <w:r>
        <w:rPr>
          <w:rFonts w:hint="eastAsia" w:ascii="黑体" w:hAnsi="黑体" w:eastAsia="黑体" w:cs="黑体"/>
          <w:kern w:val="0"/>
          <w:sz w:val="28"/>
          <w:szCs w:val="28"/>
        </w:rPr>
        <w:t>口译基础</w:t>
      </w:r>
      <w:bookmarkEnd w:id="0"/>
      <w:bookmarkEnd w:id="1"/>
      <w:r>
        <w:rPr>
          <w:rFonts w:hint="eastAsia" w:ascii="黑体" w:hAnsi="黑体" w:eastAsia="黑体" w:cs="黑体"/>
          <w:kern w:val="0"/>
          <w:sz w:val="28"/>
          <w:szCs w:val="28"/>
        </w:rPr>
        <w:t>（口试）</w:t>
      </w:r>
    </w:p>
    <w:p>
      <w:pPr>
        <w:spacing w:line="480" w:lineRule="auto"/>
        <w:ind w:firstLine="422" w:firstLineChars="200"/>
        <w:rPr>
          <w:rFonts w:ascii="黑体" w:hAnsi="黑体" w:eastAsia="黑体" w:cs="Times New Roman"/>
          <w:b/>
          <w:color w:val="000000"/>
          <w:kern w:val="0"/>
          <w:szCs w:val="21"/>
          <w:lang w:bidi="hi-IN"/>
        </w:rPr>
      </w:pPr>
    </w:p>
    <w:p>
      <w:pPr>
        <w:spacing w:line="480" w:lineRule="exact"/>
        <w:ind w:firstLine="643" w:firstLineChars="200"/>
        <w:rPr>
          <w:rFonts w:ascii="黑体" w:hAnsi="黑体" w:eastAsia="黑体" w:cs="Times New Roman"/>
          <w:b/>
          <w:color w:val="000000"/>
          <w:kern w:val="0"/>
          <w:sz w:val="32"/>
          <w:szCs w:val="32"/>
          <w:lang w:bidi="hi-IN"/>
        </w:rPr>
      </w:pPr>
      <w:r>
        <w:rPr>
          <w:rFonts w:hint="eastAsia" w:ascii="黑体" w:hAnsi="黑体" w:eastAsia="黑体" w:cs="Times New Roman"/>
          <w:b/>
          <w:color w:val="000000"/>
          <w:kern w:val="0"/>
          <w:sz w:val="32"/>
          <w:szCs w:val="32"/>
          <w:lang w:bidi="hi-IN"/>
        </w:rPr>
        <w:t>一、试卷结构</w:t>
      </w:r>
    </w:p>
    <w:p>
      <w:pPr>
        <w:spacing w:line="480" w:lineRule="exact"/>
        <w:ind w:firstLine="640" w:firstLineChars="2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1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.试卷成绩及考试时间</w:t>
      </w:r>
      <w:bookmarkStart w:id="2" w:name="_GoBack"/>
      <w:bookmarkEnd w:id="2"/>
    </w:p>
    <w:p>
      <w:pPr>
        <w:spacing w:line="480" w:lineRule="exact"/>
        <w:ind w:firstLine="1280" w:firstLineChars="4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试卷满分为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150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分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，考试时间为15分钟。</w:t>
      </w:r>
    </w:p>
    <w:p>
      <w:pPr>
        <w:spacing w:line="480" w:lineRule="exact"/>
        <w:ind w:firstLine="640" w:firstLineChars="2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2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.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答题方式</w:t>
      </w:r>
    </w:p>
    <w:p>
      <w:pPr>
        <w:spacing w:line="480" w:lineRule="exact"/>
        <w:ind w:left="638" w:leftChars="304" w:firstLine="640" w:firstLineChars="2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答题方式为口试。</w:t>
      </w:r>
    </w:p>
    <w:p>
      <w:pPr>
        <w:spacing w:line="480" w:lineRule="exact"/>
        <w:ind w:firstLine="640" w:firstLineChars="2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3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.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试卷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内容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结构</w:t>
      </w:r>
    </w:p>
    <w:p>
      <w:pPr>
        <w:spacing w:line="480" w:lineRule="exact"/>
        <w:ind w:firstLine="1280" w:firstLineChars="4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第一部分：英语即兴演讲。本部分为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50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分。</w:t>
      </w:r>
    </w:p>
    <w:p>
      <w:pPr>
        <w:spacing w:line="480" w:lineRule="exact"/>
        <w:ind w:firstLine="1280" w:firstLineChars="4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根据给定题目，进行英语即兴演讲。</w:t>
      </w:r>
    </w:p>
    <w:p>
      <w:pPr>
        <w:spacing w:line="480" w:lineRule="exact"/>
        <w:ind w:firstLine="1280" w:firstLineChars="4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第二部分：中译英视译。本部分为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50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分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。</w:t>
      </w:r>
    </w:p>
    <w:p>
      <w:pPr>
        <w:spacing w:line="480" w:lineRule="exact"/>
        <w:ind w:firstLine="1280" w:firstLineChars="4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阅读中文短文，并口译成英文。</w:t>
      </w:r>
    </w:p>
    <w:p>
      <w:pPr>
        <w:spacing w:line="480" w:lineRule="exact"/>
        <w:ind w:left="638" w:leftChars="304" w:firstLine="640" w:firstLineChars="2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提供篇幅约为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300字的中文文字材料，要求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考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生通读全文后逐句视译成英文。</w:t>
      </w:r>
    </w:p>
    <w:p>
      <w:pPr>
        <w:spacing w:line="480" w:lineRule="exact"/>
        <w:ind w:firstLine="1280" w:firstLineChars="4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第三部分：英译中视译。本部分为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50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分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。</w:t>
      </w:r>
    </w:p>
    <w:p>
      <w:pPr>
        <w:spacing w:line="480" w:lineRule="exact"/>
        <w:ind w:firstLine="1280" w:firstLineChars="4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阅读英文短文，并口译成中文。</w:t>
      </w:r>
    </w:p>
    <w:p>
      <w:pPr>
        <w:spacing w:line="480" w:lineRule="exact"/>
        <w:ind w:left="638" w:leftChars="304" w:firstLine="640" w:firstLineChars="2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提供篇幅约为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300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单词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的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英文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文字材料，要求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考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生通读全文后逐句视译成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中文</w:t>
      </w:r>
      <w:r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  <w:t>。</w:t>
      </w:r>
    </w:p>
    <w:p>
      <w:pPr>
        <w:spacing w:line="480" w:lineRule="exact"/>
        <w:ind w:firstLine="643" w:firstLineChars="200"/>
        <w:rPr>
          <w:rFonts w:ascii="黑体" w:hAnsi="黑体" w:eastAsia="黑体" w:cs="Times New Roman"/>
          <w:b/>
          <w:color w:val="000000"/>
          <w:kern w:val="0"/>
          <w:sz w:val="32"/>
          <w:szCs w:val="32"/>
          <w:lang w:bidi="hi-IN"/>
        </w:rPr>
      </w:pPr>
    </w:p>
    <w:p>
      <w:pPr>
        <w:spacing w:line="480" w:lineRule="exact"/>
        <w:ind w:firstLine="643" w:firstLineChars="200"/>
        <w:rPr>
          <w:rFonts w:ascii="黑体" w:hAnsi="黑体" w:eastAsia="黑体" w:cs="Times New Roman"/>
          <w:b/>
          <w:color w:val="000000"/>
          <w:kern w:val="0"/>
          <w:sz w:val="32"/>
          <w:szCs w:val="32"/>
          <w:lang w:bidi="hi-IN"/>
        </w:rPr>
      </w:pPr>
      <w:r>
        <w:rPr>
          <w:rFonts w:hint="eastAsia" w:ascii="黑体" w:hAnsi="黑体" w:eastAsia="黑体" w:cs="Times New Roman"/>
          <w:b/>
          <w:color w:val="000000"/>
          <w:kern w:val="0"/>
          <w:sz w:val="32"/>
          <w:szCs w:val="32"/>
          <w:lang w:bidi="hi-IN"/>
        </w:rPr>
        <w:t>二、考试目标与考试内容</w:t>
      </w:r>
    </w:p>
    <w:p>
      <w:pPr>
        <w:spacing w:line="480" w:lineRule="exact"/>
        <w:ind w:firstLine="643" w:firstLineChars="200"/>
        <w:rPr>
          <w:rFonts w:ascii="仿宋" w:hAnsi="仿宋" w:eastAsia="仿宋" w:cs="Times New Roman"/>
          <w:b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b/>
          <w:color w:val="000000"/>
          <w:kern w:val="0"/>
          <w:sz w:val="32"/>
          <w:szCs w:val="32"/>
          <w:lang w:bidi="hi-IN"/>
        </w:rPr>
        <w:t>●考试目标</w:t>
      </w:r>
    </w:p>
    <w:p>
      <w:pPr>
        <w:spacing w:line="480" w:lineRule="exact"/>
        <w:ind w:firstLine="640" w:firstLineChars="200"/>
        <w:rPr>
          <w:rFonts w:ascii="仿宋" w:hAnsi="仿宋" w:eastAsia="仿宋" w:cs="Times New Roman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bidi="hi-IN"/>
        </w:rPr>
        <w:t>考察考生基本英语语言能力，包括英语语音、语调以及表达能力，此外，亦考察考生的英语演讲能力和视译能力，包括口译技巧和应变能力、口译相关词汇量、口译中的跨文化交际能力以及双语转换能力等。</w:t>
      </w:r>
    </w:p>
    <w:p>
      <w:pPr>
        <w:spacing w:line="480" w:lineRule="exact"/>
        <w:ind w:firstLine="643" w:firstLineChars="200"/>
        <w:rPr>
          <w:rFonts w:ascii="仿宋" w:hAnsi="仿宋" w:eastAsia="仿宋" w:cs="Times New Roman"/>
          <w:b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Times New Roman"/>
          <w:b/>
          <w:color w:val="000000"/>
          <w:kern w:val="0"/>
          <w:sz w:val="32"/>
          <w:szCs w:val="32"/>
          <w:lang w:bidi="hi-IN"/>
        </w:rPr>
        <w:t>●考试内容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hi-IN"/>
        </w:rPr>
        <w:t>1.英语即兴演讲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hi-IN"/>
        </w:rPr>
        <w:t>提供给定话题，考生就试卷上给定的话题进行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hi-IN"/>
        </w:rPr>
        <w:t>分钟即兴英语演讲。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hi-IN"/>
        </w:rPr>
        <w:t>2.中译英视译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hi-IN"/>
        </w:rPr>
        <w:t>提供篇幅约为300字的中文文字材料，要求考生通读后，连贯地将该文字材料视译成英文。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hi-IN"/>
        </w:rPr>
        <w:t>3.英译中视译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hi-IN"/>
        </w:rPr>
        <w:t>提供篇幅约为300单词的英文文字材料，要求考生通读后，连贯地将该文字材料视译成中文。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</w:pPr>
    </w:p>
    <w:p>
      <w:pPr>
        <w:spacing w:line="480" w:lineRule="exact"/>
        <w:ind w:firstLine="643" w:firstLineChars="200"/>
        <w:rPr>
          <w:rFonts w:ascii="黑体" w:hAnsi="黑体" w:eastAsia="黑体" w:cs="仿宋"/>
          <w:b/>
          <w:color w:val="000000"/>
          <w:kern w:val="0"/>
          <w:sz w:val="32"/>
          <w:szCs w:val="32"/>
          <w:lang w:bidi="hi-IN"/>
        </w:rPr>
      </w:pPr>
      <w:r>
        <w:rPr>
          <w:rFonts w:hint="eastAsia" w:ascii="黑体" w:hAnsi="黑体" w:eastAsia="黑体" w:cs="仿宋"/>
          <w:b/>
          <w:color w:val="000000"/>
          <w:kern w:val="0"/>
          <w:sz w:val="32"/>
          <w:szCs w:val="32"/>
          <w:lang w:bidi="hi-IN"/>
        </w:rPr>
        <w:t>三、《口译基础》（复试）参考书目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  <w:t>1.Stephen E. Lucas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hi-IN"/>
        </w:rPr>
        <w:t>编：《演讲的艺术》（第十三版）（中国版），外语教学与研究出版社，2021年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  <w:t>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hi-IN"/>
        </w:rPr>
        <w:t>2.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hi-IN"/>
        </w:rPr>
        <w:t>刘莹、肖晓燕、陈菁、杨柳燕、傅彦琦编：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  <w:t xml:space="preserve"> 《翻译专业本科生系列教材：视译》，上海外语教育出版社，2011年。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  <w:t>3.王炎强、冯超、何刚强编：《视译基础》，外语教学与研究出版社，2022年。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lang w:bidi="hi-IN"/>
        </w:rPr>
      </w:pPr>
    </w:p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680"/>
        <w:tab w:val="right" w:pos="9360"/>
      </w:tabs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  <w:tabs>
        <w:tab w:val="center" w:pos="4680"/>
        <w:tab w:val="right" w:pos="9360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5Y2Y0MGRkODc4OGQ4MDc1YTZlMmRmOTljMDNlZGYifQ=="/>
  </w:docVars>
  <w:rsids>
    <w:rsidRoot w:val="00EA72A8"/>
    <w:rsid w:val="00001BC1"/>
    <w:rsid w:val="00013F76"/>
    <w:rsid w:val="0003268C"/>
    <w:rsid w:val="000869F5"/>
    <w:rsid w:val="000A5627"/>
    <w:rsid w:val="000C75E0"/>
    <w:rsid w:val="00111519"/>
    <w:rsid w:val="00147221"/>
    <w:rsid w:val="001C2380"/>
    <w:rsid w:val="002479CB"/>
    <w:rsid w:val="00272DA4"/>
    <w:rsid w:val="002F4103"/>
    <w:rsid w:val="002F5BE3"/>
    <w:rsid w:val="002F7DC7"/>
    <w:rsid w:val="0041127C"/>
    <w:rsid w:val="004B08A6"/>
    <w:rsid w:val="00520459"/>
    <w:rsid w:val="00523176"/>
    <w:rsid w:val="0053465C"/>
    <w:rsid w:val="00633AC3"/>
    <w:rsid w:val="006B14BB"/>
    <w:rsid w:val="006F68B5"/>
    <w:rsid w:val="00711E9F"/>
    <w:rsid w:val="00751D17"/>
    <w:rsid w:val="00756836"/>
    <w:rsid w:val="00776AEE"/>
    <w:rsid w:val="0077760D"/>
    <w:rsid w:val="00786FA4"/>
    <w:rsid w:val="007E612D"/>
    <w:rsid w:val="00863B44"/>
    <w:rsid w:val="0088319C"/>
    <w:rsid w:val="008C5520"/>
    <w:rsid w:val="00945BAC"/>
    <w:rsid w:val="00992183"/>
    <w:rsid w:val="009F0F8E"/>
    <w:rsid w:val="00A10064"/>
    <w:rsid w:val="00A51981"/>
    <w:rsid w:val="00A53244"/>
    <w:rsid w:val="00AE42C5"/>
    <w:rsid w:val="00B520E8"/>
    <w:rsid w:val="00B70426"/>
    <w:rsid w:val="00B74661"/>
    <w:rsid w:val="00BA6831"/>
    <w:rsid w:val="00BD4E33"/>
    <w:rsid w:val="00BE140B"/>
    <w:rsid w:val="00BF7965"/>
    <w:rsid w:val="00C1621E"/>
    <w:rsid w:val="00C34DB4"/>
    <w:rsid w:val="00C41024"/>
    <w:rsid w:val="00C81F0C"/>
    <w:rsid w:val="00C826D5"/>
    <w:rsid w:val="00CC22D4"/>
    <w:rsid w:val="00CD326A"/>
    <w:rsid w:val="00CD7142"/>
    <w:rsid w:val="00CE0FC9"/>
    <w:rsid w:val="00D24D3A"/>
    <w:rsid w:val="00D86010"/>
    <w:rsid w:val="00EA72A8"/>
    <w:rsid w:val="00F256B0"/>
    <w:rsid w:val="00F57E1A"/>
    <w:rsid w:val="00F71BEE"/>
    <w:rsid w:val="00F91A19"/>
    <w:rsid w:val="03E00163"/>
    <w:rsid w:val="1D165868"/>
    <w:rsid w:val="3D864F88"/>
    <w:rsid w:val="468377DA"/>
    <w:rsid w:val="4D473799"/>
    <w:rsid w:val="5E8B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640</Words>
  <Characters>690</Characters>
  <Lines>5</Lines>
  <Paragraphs>1</Paragraphs>
  <TotalTime>228</TotalTime>
  <ScaleCrop>false</ScaleCrop>
  <LinksUpToDate>false</LinksUpToDate>
  <CharactersWithSpaces>712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2021-09-07T02:41:00Z</dcterms:created>
  <dc:creator>PC</dc:creator>
  <cp:lastModifiedBy>娟子</cp:lastModifiedBy>
  <dcterms:modified xsi:type="dcterms:W3CDTF">2024-07-16T00:37:28Z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88973D87878841FB945FAFA22700AFB7</vt:lpwstr>
  </property>
</Properties>
</file>