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仿宋" w:hAnsi="华文仿宋" w:eastAsia="华文仿宋" w:cs="华文仿宋"/>
          <w:b/>
          <w:bCs/>
          <w:sz w:val="28"/>
          <w:szCs w:val="28"/>
          <w:lang w:val="en-US" w:eastAsia="zh-CN"/>
        </w:rPr>
      </w:pPr>
    </w:p>
    <w:p>
      <w:pPr>
        <w:jc w:val="center"/>
        <w:rPr>
          <w:rFonts w:hint="eastAsia" w:ascii="华文仿宋" w:hAnsi="华文仿宋" w:eastAsia="华文仿宋" w:cs="华文仿宋"/>
          <w:b/>
          <w:bCs/>
          <w:sz w:val="28"/>
          <w:szCs w:val="28"/>
          <w:lang w:eastAsia="zh-CN"/>
        </w:rPr>
      </w:pPr>
      <w:r>
        <w:rPr>
          <w:rFonts w:hint="eastAsia" w:ascii="华文仿宋" w:hAnsi="华文仿宋" w:eastAsia="华文仿宋" w:cs="华文仿宋"/>
          <w:b/>
          <w:bCs/>
          <w:sz w:val="28"/>
          <w:szCs w:val="28"/>
          <w:lang w:val="en-US" w:eastAsia="zh-CN"/>
        </w:rPr>
        <w:t>2022-2023年</w:t>
      </w:r>
      <w:r>
        <w:rPr>
          <w:rFonts w:hint="eastAsia" w:ascii="华文仿宋" w:hAnsi="华文仿宋" w:eastAsia="华文仿宋" w:cs="华文仿宋"/>
          <w:b/>
          <w:bCs/>
          <w:sz w:val="28"/>
          <w:szCs w:val="28"/>
        </w:rPr>
        <w:t>省级研究生</w:t>
      </w:r>
      <w:r>
        <w:rPr>
          <w:rFonts w:hint="eastAsia" w:ascii="华文仿宋" w:hAnsi="华文仿宋" w:eastAsia="华文仿宋" w:cs="华文仿宋"/>
          <w:b/>
          <w:bCs/>
          <w:sz w:val="28"/>
          <w:szCs w:val="28"/>
          <w:lang w:val="en-US" w:eastAsia="zh-CN"/>
        </w:rPr>
        <w:t>联合培养基地</w:t>
      </w:r>
      <w:r>
        <w:rPr>
          <w:rFonts w:hint="eastAsia" w:ascii="华文仿宋" w:hAnsi="华文仿宋" w:eastAsia="华文仿宋" w:cs="华文仿宋"/>
          <w:b/>
          <w:bCs/>
          <w:sz w:val="28"/>
          <w:szCs w:val="28"/>
          <w:lang w:eastAsia="zh-CN"/>
        </w:rPr>
        <w:t>名单</w:t>
      </w:r>
    </w:p>
    <w:tbl>
      <w:tblPr>
        <w:tblStyle w:val="3"/>
        <w:tblW w:w="99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7"/>
        <w:gridCol w:w="3934"/>
        <w:gridCol w:w="2595"/>
        <w:gridCol w:w="1740"/>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序号</w:t>
            </w:r>
          </w:p>
        </w:tc>
        <w:tc>
          <w:tcPr>
            <w:tcW w:w="3934"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基地名称</w:t>
            </w:r>
            <w:bookmarkStart w:id="0" w:name="_GoBack"/>
            <w:bookmarkEnd w:id="0"/>
          </w:p>
        </w:tc>
        <w:tc>
          <w:tcPr>
            <w:tcW w:w="2595"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合作单位</w:t>
            </w:r>
          </w:p>
        </w:tc>
        <w:tc>
          <w:tcPr>
            <w:tcW w:w="1740"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lang w:eastAsia="zh-CN"/>
              </w:rPr>
            </w:pPr>
            <w:r>
              <w:rPr>
                <w:rFonts w:hint="eastAsia" w:ascii="仿宋" w:hAnsi="仿宋" w:eastAsia="仿宋" w:cs="仿宋"/>
                <w:b/>
                <w:sz w:val="24"/>
                <w:szCs w:val="24"/>
                <w:lang w:eastAsia="zh-CN"/>
              </w:rPr>
              <w:t>所在学院</w:t>
            </w:r>
          </w:p>
        </w:tc>
        <w:tc>
          <w:tcPr>
            <w:tcW w:w="1219" w:type="dxa"/>
            <w:noWrap w:val="0"/>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lang w:val="en-US" w:eastAsia="en-US" w:bidi="ar-SA"/>
              </w:rPr>
            </w:pPr>
            <w:r>
              <w:rPr>
                <w:rFonts w:hint="eastAsia" w:ascii="仿宋" w:hAnsi="仿宋" w:eastAsia="仿宋" w:cs="仿宋"/>
                <w:b/>
                <w:bCs/>
                <w:sz w:val="24"/>
                <w:szCs w:val="24"/>
              </w:rPr>
              <w:t>授批年份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w:t>
            </w:r>
          </w:p>
        </w:tc>
        <w:tc>
          <w:tcPr>
            <w:tcW w:w="3934"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湖南工商大学-湖南省跨境电子商务协会数字贸易与国际商务产教融合研究生联合培养基地</w:t>
            </w:r>
          </w:p>
        </w:tc>
        <w:tc>
          <w:tcPr>
            <w:tcW w:w="259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湖南省跨境电子商务协会</w:t>
            </w:r>
          </w:p>
        </w:tc>
        <w:tc>
          <w:tcPr>
            <w:tcW w:w="1740"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经济与</w:t>
            </w:r>
          </w:p>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贸易学院</w:t>
            </w:r>
          </w:p>
        </w:tc>
        <w:tc>
          <w:tcPr>
            <w:tcW w:w="1219"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w:t>
            </w:r>
          </w:p>
        </w:tc>
        <w:tc>
          <w:tcPr>
            <w:tcW w:w="3934"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湖南工商大学-天健会计师事务所（特殊普通合伙）湖南分所会计与审计专硕产教融合研究生联合培养基地</w:t>
            </w:r>
          </w:p>
        </w:tc>
        <w:tc>
          <w:tcPr>
            <w:tcW w:w="259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天健会计师事务所（特殊普通合伙）湖南分所</w:t>
            </w:r>
          </w:p>
        </w:tc>
        <w:tc>
          <w:tcPr>
            <w:tcW w:w="1740"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会计学院</w:t>
            </w:r>
          </w:p>
        </w:tc>
        <w:tc>
          <w:tcPr>
            <w:tcW w:w="1219"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w:t>
            </w:r>
          </w:p>
        </w:tc>
        <w:tc>
          <w:tcPr>
            <w:tcW w:w="3934"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湖南工商大学-中国电子科技集团公司第四十八研究所软件工程硕士科教融合研究生联合培养基地</w:t>
            </w:r>
          </w:p>
        </w:tc>
        <w:tc>
          <w:tcPr>
            <w:tcW w:w="259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中国电子科技集团公司第四十八研究所</w:t>
            </w:r>
          </w:p>
        </w:tc>
        <w:tc>
          <w:tcPr>
            <w:tcW w:w="1740"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计算机学院</w:t>
            </w:r>
          </w:p>
        </w:tc>
        <w:tc>
          <w:tcPr>
            <w:tcW w:w="1219"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2022年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w:t>
            </w:r>
          </w:p>
        </w:tc>
        <w:tc>
          <w:tcPr>
            <w:tcW w:w="3934"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rPr>
              <w:t>湖南工商大学-长沙景嘉微电子股份有限公司集成电路研究生拔尖创新人才产教融合联合培养基地</w:t>
            </w:r>
            <w:r>
              <w:rPr>
                <w:rFonts w:hint="eastAsia" w:ascii="仿宋" w:hAnsi="仿宋" w:eastAsia="仿宋" w:cs="仿宋"/>
                <w:sz w:val="24"/>
                <w:szCs w:val="24"/>
              </w:rPr>
              <w:tab/>
            </w:r>
          </w:p>
        </w:tc>
        <w:tc>
          <w:tcPr>
            <w:tcW w:w="259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rPr>
              <w:t>长沙景嘉微电子股份有限公司</w:t>
            </w:r>
          </w:p>
        </w:tc>
        <w:tc>
          <w:tcPr>
            <w:tcW w:w="1740"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微电子与物理学院</w:t>
            </w:r>
          </w:p>
        </w:tc>
        <w:tc>
          <w:tcPr>
            <w:tcW w:w="1219"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w:t>
            </w:r>
          </w:p>
        </w:tc>
        <w:tc>
          <w:tcPr>
            <w:tcW w:w="3934"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rPr>
              <w:t>湖南工商大学-长沙市商务局数字经贸研究生拔尖创新人才科教融汇联合培养基地</w:t>
            </w:r>
          </w:p>
        </w:tc>
        <w:tc>
          <w:tcPr>
            <w:tcW w:w="259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rPr>
              <w:t>长沙市商务局</w:t>
            </w:r>
          </w:p>
        </w:tc>
        <w:tc>
          <w:tcPr>
            <w:tcW w:w="1740"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经济与</w:t>
            </w:r>
          </w:p>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贸易学院</w:t>
            </w:r>
          </w:p>
        </w:tc>
        <w:tc>
          <w:tcPr>
            <w:tcW w:w="1219"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w:t>
            </w:r>
          </w:p>
        </w:tc>
        <w:tc>
          <w:tcPr>
            <w:tcW w:w="3934"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rPr>
              <w:t>湖南工商大学-湖南省文联（评协、创研中心）文艺数智化创研和传播研究生拔尖创新人才联合培养基地</w:t>
            </w:r>
          </w:p>
        </w:tc>
        <w:tc>
          <w:tcPr>
            <w:tcW w:w="259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rPr>
              <w:t>湖南省文联（评协、创研中心）</w:t>
            </w:r>
          </w:p>
        </w:tc>
        <w:tc>
          <w:tcPr>
            <w:tcW w:w="1740"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数字媒体工程与人文学院</w:t>
            </w:r>
          </w:p>
        </w:tc>
        <w:tc>
          <w:tcPr>
            <w:tcW w:w="1219"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2023年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7" w:type="dxa"/>
            <w:noWrap w:val="0"/>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w:t>
            </w:r>
          </w:p>
        </w:tc>
        <w:tc>
          <w:tcPr>
            <w:tcW w:w="3934"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rPr>
              <w:t>湖南工商大学-湖南中南智能装备有限公司工业智能产教融合研究生拔尖创新人才联合培养基地</w:t>
            </w:r>
          </w:p>
        </w:tc>
        <w:tc>
          <w:tcPr>
            <w:tcW w:w="2595" w:type="dxa"/>
            <w:noWrap w:val="0"/>
            <w:vAlign w:val="center"/>
          </w:tcPr>
          <w:p>
            <w:pPr>
              <w:keepNext w:val="0"/>
              <w:keepLines w:val="0"/>
              <w:widowControl/>
              <w:suppressLineNumbers w:val="0"/>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rPr>
              <w:t>湖南中南智能装备有限公司</w:t>
            </w:r>
          </w:p>
        </w:tc>
        <w:tc>
          <w:tcPr>
            <w:tcW w:w="1740"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前沿交叉学院</w:t>
            </w:r>
          </w:p>
        </w:tc>
        <w:tc>
          <w:tcPr>
            <w:tcW w:w="1219" w:type="dxa"/>
            <w:noWrap w:val="0"/>
            <w:vAlign w:val="center"/>
          </w:tcPr>
          <w:p>
            <w:pPr>
              <w:keepNext w:val="0"/>
              <w:keepLines w:val="0"/>
              <w:widowControl/>
              <w:suppressLineNumbers w:val="0"/>
              <w:jc w:val="center"/>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2023年</w:t>
            </w:r>
          </w:p>
        </w:tc>
      </w:tr>
    </w:tbl>
    <w:p>
      <w:pPr>
        <w:jc w:val="both"/>
        <w:rPr>
          <w:rFonts w:hint="eastAsia" w:ascii="楷体" w:hAnsi="楷体" w:eastAsia="楷体" w:cs="楷体"/>
          <w:b/>
          <w:bCs/>
          <w:sz w:val="28"/>
          <w:szCs w:val="28"/>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华文细黑">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ZkZTRiZTRhZmNjZDhkZmJmOGFjYzY0YjBkNGNlMTAifQ=="/>
  </w:docVars>
  <w:rsids>
    <w:rsidRoot w:val="19FD738B"/>
    <w:rsid w:val="009972D8"/>
    <w:rsid w:val="02D030C3"/>
    <w:rsid w:val="04623957"/>
    <w:rsid w:val="06E14C82"/>
    <w:rsid w:val="15305306"/>
    <w:rsid w:val="19FD738B"/>
    <w:rsid w:val="22347461"/>
    <w:rsid w:val="252F3F10"/>
    <w:rsid w:val="25EF72C8"/>
    <w:rsid w:val="26143832"/>
    <w:rsid w:val="32B7726B"/>
    <w:rsid w:val="32E43842"/>
    <w:rsid w:val="37AF64F2"/>
    <w:rsid w:val="485B27A2"/>
    <w:rsid w:val="4A7A262F"/>
    <w:rsid w:val="4AA95F07"/>
    <w:rsid w:val="5AA907EE"/>
    <w:rsid w:val="5B995664"/>
    <w:rsid w:val="5C221AFD"/>
    <w:rsid w:val="5DD07337"/>
    <w:rsid w:val="61F77588"/>
    <w:rsid w:val="633A1B60"/>
    <w:rsid w:val="68014CBD"/>
    <w:rsid w:val="683B4874"/>
    <w:rsid w:val="74AC7D5E"/>
    <w:rsid w:val="757000C7"/>
    <w:rsid w:val="762D3121"/>
    <w:rsid w:val="7A8B15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pPr>
    <w:rPr>
      <w:rFonts w:ascii="宋体" w:hAnsi="宋体" w:cs="宋体"/>
      <w:sz w:val="24"/>
      <w:szCs w:val="24"/>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443</Words>
  <Characters>481</Characters>
  <Lines>0</Lines>
  <Paragraphs>0</Paragraphs>
  <TotalTime>2</TotalTime>
  <ScaleCrop>false</ScaleCrop>
  <LinksUpToDate>false</LinksUpToDate>
  <CharactersWithSpaces>482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2021-09-06T03:50:00Z</dcterms:created>
  <dc:creator>jely</dc:creator>
  <cp:lastModifiedBy>jely</cp:lastModifiedBy>
  <dcterms:modified xsi:type="dcterms:W3CDTF">2024-06-24T02:13:08Z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9930D9ADACB3441A93C1E00393B1ACC0</vt:lpwstr>
  </property>
</Properties>
</file>