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sz w:val="36"/>
          <w:szCs w:val="36"/>
        </w:rPr>
      </w:pPr>
      <w:r>
        <w:rPr>
          <w:rFonts w:hint="eastAsia" w:cs="Times New Roman" w:asciiTheme="majorEastAsia" w:hAnsiTheme="majorEastAsia" w:eastAsiaTheme="majorEastAsia"/>
          <w:b/>
          <w:sz w:val="36"/>
          <w:szCs w:val="36"/>
        </w:rPr>
        <w:t>2</w:t>
      </w:r>
      <w:r>
        <w:rPr>
          <w:rFonts w:cs="Times New Roman" w:asciiTheme="majorEastAsia" w:hAnsiTheme="majorEastAsia" w:eastAsiaTheme="majorEastAsia"/>
          <w:b/>
          <w:sz w:val="36"/>
          <w:szCs w:val="36"/>
        </w:rPr>
        <w:t>02</w:t>
      </w:r>
      <w:r>
        <w:rPr>
          <w:rFonts w:hint="eastAsia" w:cs="Times New Roman" w:asciiTheme="majorEastAsia" w:hAnsiTheme="majorEastAsia" w:eastAsiaTheme="majorEastAsia"/>
          <w:b/>
          <w:sz w:val="36"/>
          <w:szCs w:val="36"/>
          <w:lang w:val="en-US" w:eastAsia="zh-CN"/>
        </w:rPr>
        <w:t>4</w:t>
      </w:r>
      <w:r>
        <w:rPr>
          <w:rFonts w:hint="eastAsia" w:cs="Times New Roman" w:asciiTheme="majorEastAsia" w:hAnsiTheme="majorEastAsia" w:eastAsiaTheme="majorEastAsia"/>
          <w:b/>
          <w:sz w:val="36"/>
          <w:szCs w:val="36"/>
        </w:rPr>
        <w:t>年硕士学位申请材料及论文归档要求</w:t>
      </w:r>
    </w:p>
    <w:p>
      <w:pPr>
        <w:jc w:val="center"/>
        <w:rPr>
          <w:rFonts w:ascii="宋体" w:hAnsi="宋体"/>
          <w:b/>
          <w:bCs/>
          <w:color w:val="000000"/>
          <w:kern w:val="0"/>
          <w:sz w:val="44"/>
          <w:szCs w:val="44"/>
        </w:rPr>
      </w:pP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lang w:val="en-US" w:eastAsia="zh-CN"/>
        </w:rPr>
        <w:t>各培养单位</w:t>
      </w:r>
      <w:r>
        <w:rPr>
          <w:rFonts w:hint="eastAsia" w:ascii="仿宋" w:hAnsi="仿宋" w:eastAsia="仿宋" w:cs="Times New Roman"/>
          <w:sz w:val="28"/>
          <w:szCs w:val="28"/>
        </w:rPr>
        <w:t>：</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请对照附件</w:t>
      </w:r>
      <w:r>
        <w:rPr>
          <w:rFonts w:hint="eastAsia" w:ascii="仿宋" w:hAnsi="仿宋" w:eastAsia="仿宋" w:cs="Times New Roman"/>
          <w:sz w:val="28"/>
          <w:szCs w:val="28"/>
          <w:lang w:val="en-US" w:eastAsia="zh-CN"/>
        </w:rPr>
        <w:t>19</w:t>
      </w:r>
      <w:r>
        <w:rPr>
          <w:rFonts w:hint="eastAsia" w:ascii="仿宋" w:hAnsi="仿宋" w:eastAsia="仿宋" w:cs="Times New Roman"/>
          <w:sz w:val="28"/>
          <w:szCs w:val="28"/>
        </w:rPr>
        <w:t>，认真审核所交材料是否完备、格式是否正确，并在标有每位研究生姓名的附件</w:t>
      </w:r>
      <w:r>
        <w:rPr>
          <w:rFonts w:hint="eastAsia" w:ascii="仿宋" w:hAnsi="仿宋" w:eastAsia="仿宋" w:cs="Times New Roman"/>
          <w:sz w:val="28"/>
          <w:szCs w:val="28"/>
          <w:lang w:val="en-US" w:eastAsia="zh-CN"/>
        </w:rPr>
        <w:t>19</w:t>
      </w:r>
      <w:r>
        <w:rPr>
          <w:rFonts w:hint="eastAsia" w:ascii="仿宋" w:hAnsi="仿宋" w:eastAsia="仿宋" w:cs="Times New Roman"/>
          <w:sz w:val="28"/>
          <w:szCs w:val="28"/>
        </w:rPr>
        <w:t>上做好标记，提出整改意见，确保每位研究生的上交材料都符合要求。然后将本培养单位通过学位论文答辩的研究生所有材料收齐、整理、编目（目录模板见后）和装盒（具体要求如下）后，于6月20日之前把本单位完整的学位论文、学位申请材料纸质档、电子档上交</w:t>
      </w:r>
      <w:r>
        <w:rPr>
          <w:rFonts w:hint="eastAsia" w:ascii="仿宋" w:hAnsi="仿宋" w:eastAsia="仿宋" w:cs="Times New Roman"/>
          <w:sz w:val="28"/>
          <w:szCs w:val="28"/>
          <w:lang w:val="en-US" w:eastAsia="zh-CN"/>
        </w:rPr>
        <w:t>档案馆和</w:t>
      </w:r>
      <w:r>
        <w:rPr>
          <w:rFonts w:hint="eastAsia" w:ascii="仿宋" w:hAnsi="仿宋" w:eastAsia="仿宋" w:cs="Times New Roman"/>
          <w:sz w:val="28"/>
          <w:szCs w:val="28"/>
        </w:rPr>
        <w:t>研究生院</w:t>
      </w:r>
      <w:r>
        <w:rPr>
          <w:rFonts w:hint="eastAsia" w:ascii="仿宋" w:hAnsi="仿宋" w:eastAsia="仿宋" w:cs="Times New Roman"/>
          <w:sz w:val="28"/>
          <w:szCs w:val="28"/>
          <w:lang w:val="en-US" w:eastAsia="zh-CN"/>
        </w:rPr>
        <w:t>学位办</w:t>
      </w:r>
      <w:bookmarkStart w:id="0" w:name="_GoBack"/>
      <w:bookmarkEnd w:id="0"/>
      <w:r>
        <w:rPr>
          <w:rFonts w:hint="eastAsia" w:ascii="仿宋" w:hAnsi="仿宋" w:eastAsia="仿宋" w:cs="Times New Roman"/>
          <w:sz w:val="28"/>
          <w:szCs w:val="28"/>
        </w:rPr>
        <w:t>。</w:t>
      </w:r>
      <w:r>
        <w:rPr>
          <w:rFonts w:hint="eastAsia" w:ascii="仿宋" w:hAnsi="仿宋" w:eastAsia="仿宋"/>
          <w:sz w:val="28"/>
          <w:szCs w:val="28"/>
        </w:rPr>
        <w:t>装盒要求：</w:t>
      </w:r>
    </w:p>
    <w:p>
      <w:pPr>
        <w:spacing w:line="500" w:lineRule="exact"/>
        <w:ind w:firstLine="562" w:firstLineChars="200"/>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rPr>
        <w:t>学位论文和学位申请材料交</w:t>
      </w:r>
      <w:r>
        <w:rPr>
          <w:rFonts w:hint="eastAsia" w:ascii="仿宋" w:hAnsi="仿宋" w:eastAsia="仿宋"/>
          <w:b/>
          <w:sz w:val="28"/>
          <w:szCs w:val="28"/>
          <w:lang w:val="en-US" w:eastAsia="zh-CN"/>
        </w:rPr>
        <w:t>学校</w:t>
      </w:r>
      <w:r>
        <w:rPr>
          <w:rFonts w:hint="eastAsia" w:ascii="仿宋" w:hAnsi="仿宋" w:eastAsia="仿宋"/>
          <w:b/>
          <w:sz w:val="28"/>
          <w:szCs w:val="28"/>
        </w:rPr>
        <w:t>档案馆装盒要求：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（1）盒子有3</w:t>
      </w:r>
      <w:r>
        <w:rPr>
          <w:rFonts w:ascii="仿宋" w:hAnsi="仿宋" w:eastAsia="仿宋"/>
          <w:sz w:val="28"/>
          <w:szCs w:val="28"/>
        </w:rPr>
        <w:t>cm</w:t>
      </w:r>
      <w:r>
        <w:rPr>
          <w:rFonts w:hint="eastAsia" w:ascii="仿宋" w:hAnsi="仿宋" w:eastAsia="仿宋"/>
          <w:sz w:val="28"/>
          <w:szCs w:val="28"/>
        </w:rPr>
        <w:t>和5</w:t>
      </w:r>
      <w:r>
        <w:rPr>
          <w:rFonts w:ascii="仿宋" w:hAnsi="仿宋" w:eastAsia="仿宋"/>
          <w:sz w:val="28"/>
          <w:szCs w:val="28"/>
        </w:rPr>
        <w:t>cm</w:t>
      </w:r>
      <w:r>
        <w:rPr>
          <w:rFonts w:hint="eastAsia" w:ascii="仿宋" w:hAnsi="仿宋" w:eastAsia="仿宋"/>
          <w:sz w:val="28"/>
          <w:szCs w:val="28"/>
        </w:rPr>
        <w:t>两种，请根据需要到二办1</w:t>
      </w:r>
      <w:r>
        <w:rPr>
          <w:rFonts w:ascii="仿宋" w:hAnsi="仿宋" w:eastAsia="仿宋"/>
          <w:sz w:val="28"/>
          <w:szCs w:val="28"/>
        </w:rPr>
        <w:t>2</w:t>
      </w:r>
      <w:r>
        <w:rPr>
          <w:rFonts w:hint="eastAsia" w:ascii="仿宋" w:hAnsi="仿宋" w:eastAsia="仿宋"/>
          <w:sz w:val="28"/>
          <w:szCs w:val="28"/>
        </w:rPr>
        <w:t>楼1</w:t>
      </w:r>
      <w:r>
        <w:rPr>
          <w:rFonts w:ascii="仿宋" w:hAnsi="仿宋" w:eastAsia="仿宋"/>
          <w:sz w:val="28"/>
          <w:szCs w:val="28"/>
        </w:rPr>
        <w:t>201</w:t>
      </w:r>
      <w:r>
        <w:rPr>
          <w:rFonts w:hint="eastAsia" w:ascii="仿宋" w:hAnsi="仿宋" w:eastAsia="仿宋"/>
          <w:sz w:val="28"/>
          <w:szCs w:val="28"/>
        </w:rPr>
        <w:t>档案管理办公室找谢老师领取，领取时间电话通知。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（2）同一位研究生的学位论文和学位申请材料（各一式一本）属于一套材料，必须装在同一个档案盒里，不能分开装进两个档案盒里，归档材料装盒不能太满。</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（3）请根据装盒内容、时间，填写打印好《归档文件目录》</w:t>
      </w:r>
      <w:r>
        <w:rPr>
          <w:rFonts w:hint="eastAsia" w:ascii="仿宋" w:hAnsi="仿宋" w:eastAsia="仿宋"/>
          <w:sz w:val="28"/>
          <w:szCs w:val="28"/>
          <w:u w:val="single"/>
          <w:lang w:eastAsia="zh-CN"/>
        </w:rPr>
        <w:t>（</w:t>
      </w:r>
      <w:r>
        <w:rPr>
          <w:rFonts w:hint="eastAsia" w:ascii="仿宋" w:hAnsi="仿宋" w:eastAsia="仿宋"/>
          <w:sz w:val="28"/>
          <w:szCs w:val="28"/>
          <w:u w:val="single"/>
          <w:lang w:val="en-US" w:eastAsia="zh-CN"/>
        </w:rPr>
        <w:t>见下页</w:t>
      </w:r>
      <w:r>
        <w:rPr>
          <w:rFonts w:hint="eastAsia" w:ascii="仿宋" w:hAnsi="仿宋" w:eastAsia="仿宋"/>
          <w:sz w:val="28"/>
          <w:szCs w:val="28"/>
          <w:u w:val="single"/>
          <w:lang w:eastAsia="zh-CN"/>
        </w:rPr>
        <w:t>）</w:t>
      </w:r>
      <w:r>
        <w:rPr>
          <w:rFonts w:hint="eastAsia" w:ascii="仿宋" w:hAnsi="仿宋" w:eastAsia="仿宋"/>
          <w:sz w:val="28"/>
          <w:szCs w:val="28"/>
        </w:rPr>
        <w:t>，将目录放进盒子最上面。</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（4）在</w:t>
      </w:r>
      <w:r>
        <w:rPr>
          <w:rFonts w:hint="eastAsia" w:ascii="仿宋" w:hAnsi="仿宋" w:eastAsia="仿宋" w:cs="Times New Roman"/>
          <w:sz w:val="28"/>
          <w:szCs w:val="28"/>
          <w:u w:val="single"/>
        </w:rPr>
        <w:t>盒子上面</w:t>
      </w:r>
      <w:r>
        <w:rPr>
          <w:rFonts w:hint="eastAsia" w:ascii="仿宋" w:hAnsi="仿宋" w:eastAsia="仿宋" w:cs="Times New Roman"/>
          <w:sz w:val="28"/>
          <w:szCs w:val="28"/>
        </w:rPr>
        <w:t>和</w:t>
      </w:r>
      <w:r>
        <w:rPr>
          <w:rFonts w:hint="eastAsia" w:ascii="仿宋" w:hAnsi="仿宋" w:eastAsia="仿宋" w:cs="Times New Roman"/>
          <w:sz w:val="28"/>
          <w:szCs w:val="28"/>
          <w:u w:val="single"/>
        </w:rPr>
        <w:t>左边侧面</w:t>
      </w:r>
      <w:r>
        <w:rPr>
          <w:rFonts w:hint="eastAsia" w:ascii="仿宋" w:hAnsi="仿宋" w:eastAsia="仿宋" w:cs="Times New Roman"/>
          <w:sz w:val="28"/>
          <w:szCs w:val="28"/>
        </w:rPr>
        <w:t>两处，用铅笔标注“**学院硕士学位论文材料共*盒第*盒”。</w:t>
      </w:r>
    </w:p>
    <w:p>
      <w:pPr>
        <w:spacing w:line="500" w:lineRule="exact"/>
        <w:ind w:firstLine="562" w:firstLineChars="200"/>
        <w:rPr>
          <w:rFonts w:ascii="仿宋" w:hAnsi="仿宋" w:eastAsia="仿宋" w:cs="Times New Roman"/>
          <w:b/>
          <w:sz w:val="28"/>
          <w:szCs w:val="28"/>
        </w:rPr>
      </w:pPr>
      <w:r>
        <w:rPr>
          <w:rFonts w:hint="eastAsia" w:ascii="仿宋" w:hAnsi="仿宋" w:eastAsia="仿宋" w:cs="Times New Roman"/>
          <w:b/>
          <w:sz w:val="28"/>
          <w:szCs w:val="28"/>
        </w:rPr>
        <w:t>2</w:t>
      </w:r>
      <w:r>
        <w:rPr>
          <w:rFonts w:ascii="仿宋" w:hAnsi="仿宋" w:eastAsia="仿宋" w:cs="Times New Roman"/>
          <w:b/>
          <w:sz w:val="28"/>
          <w:szCs w:val="28"/>
        </w:rPr>
        <w:t>.</w:t>
      </w:r>
      <w:r>
        <w:rPr>
          <w:rFonts w:hint="eastAsia" w:ascii="仿宋" w:hAnsi="仿宋" w:eastAsia="仿宋" w:cs="Times New Roman"/>
          <w:b/>
          <w:sz w:val="28"/>
          <w:szCs w:val="28"/>
        </w:rPr>
        <w:t>学位论文、学位申请材料、毕业研究生登记表装盒要求：</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（1）研究生学位论文、学位申请材料纸质档和毕业研究生登记表纸质档按交档案馆的目录顺序整理汇总。</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（2）打印目录，毕业研究生登记表用大号蝴蝶夹夹好。</w:t>
      </w:r>
    </w:p>
    <w:p>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w:t>
      </w:r>
      <w:r>
        <w:rPr>
          <w:rFonts w:ascii="仿宋" w:hAnsi="仿宋" w:eastAsia="仿宋" w:cs="Times New Roman"/>
          <w:sz w:val="28"/>
          <w:szCs w:val="28"/>
        </w:rPr>
        <w:t>3</w:t>
      </w:r>
      <w:r>
        <w:rPr>
          <w:rFonts w:hint="eastAsia" w:ascii="仿宋" w:hAnsi="仿宋" w:eastAsia="仿宋" w:cs="Times New Roman"/>
          <w:sz w:val="28"/>
          <w:szCs w:val="28"/>
        </w:rPr>
        <w:t>）用蓝色塑料文件盒装盒：先装学位论文、学位申请材料，再在上面装毕业研究生登记表，最上面放目录。</w:t>
      </w:r>
    </w:p>
    <w:p>
      <w:pPr>
        <w:jc w:val="center"/>
        <w:rPr>
          <w:rFonts w:ascii="宋体" w:hAnsi="宋体"/>
          <w:b/>
          <w:bCs/>
          <w:color w:val="000000"/>
          <w:kern w:val="0"/>
          <w:sz w:val="44"/>
          <w:szCs w:val="44"/>
        </w:rPr>
      </w:pPr>
    </w:p>
    <w:p>
      <w:pPr>
        <w:jc w:val="center"/>
        <w:rPr>
          <w:rFonts w:ascii="宋体" w:hAnsi="宋体"/>
          <w:b/>
          <w:bCs/>
          <w:color w:val="000000"/>
          <w:kern w:val="0"/>
          <w:sz w:val="44"/>
          <w:szCs w:val="44"/>
        </w:rPr>
      </w:pPr>
      <w:r>
        <w:rPr>
          <w:rFonts w:hint="eastAsia" w:ascii="宋体" w:hAnsi="宋体"/>
          <w:b/>
          <w:bCs/>
          <w:color w:val="000000"/>
          <w:kern w:val="0"/>
          <w:sz w:val="44"/>
          <w:szCs w:val="44"/>
        </w:rPr>
        <w:t>归档文件目录</w:t>
      </w:r>
    </w:p>
    <w:p>
      <w:pPr>
        <w:jc w:val="center"/>
        <w:rPr>
          <w:rFonts w:ascii="宋体" w:hAnsi="宋体"/>
          <w:b/>
          <w:bCs/>
          <w:color w:val="000000"/>
          <w:kern w:val="0"/>
          <w:sz w:val="44"/>
          <w:szCs w:val="44"/>
        </w:rPr>
      </w:pPr>
      <w:r>
        <w:rPr>
          <w:rFonts w:hint="eastAsia" w:ascii="宋体" w:hAnsi="宋体"/>
          <w:b/>
          <w:sz w:val="44"/>
          <w:szCs w:val="44"/>
        </w:rPr>
        <w:t>JX12.14</w:t>
      </w:r>
    </w:p>
    <w:tbl>
      <w:tblPr>
        <w:tblStyle w:val="7"/>
        <w:tblW w:w="966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892"/>
        <w:gridCol w:w="2138"/>
        <w:gridCol w:w="3045"/>
        <w:gridCol w:w="1151"/>
        <w:gridCol w:w="668"/>
        <w:gridCol w:w="106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rPr>
            </w:pPr>
            <w:r>
              <w:rPr>
                <w:rFonts w:hint="eastAsia" w:ascii="宋体" w:hAnsi="宋体"/>
                <w:b/>
                <w:bCs/>
              </w:rPr>
              <w:t>序号</w:t>
            </w:r>
          </w:p>
        </w:tc>
        <w:tc>
          <w:tcPr>
            <w:tcW w:w="892" w:type="dxa"/>
            <w:vAlign w:val="center"/>
          </w:tcPr>
          <w:p>
            <w:pPr>
              <w:spacing w:line="560" w:lineRule="exact"/>
              <w:jc w:val="center"/>
              <w:rPr>
                <w:rFonts w:ascii="宋体" w:hAnsi="宋体"/>
              </w:rPr>
            </w:pPr>
            <w:r>
              <w:rPr>
                <w:rFonts w:hint="eastAsia" w:ascii="宋体" w:hAnsi="宋体"/>
                <w:b/>
                <w:bCs/>
              </w:rPr>
              <w:t>文号</w:t>
            </w:r>
          </w:p>
        </w:tc>
        <w:tc>
          <w:tcPr>
            <w:tcW w:w="2138" w:type="dxa"/>
            <w:vAlign w:val="center"/>
          </w:tcPr>
          <w:p>
            <w:pPr>
              <w:spacing w:line="560" w:lineRule="exact"/>
              <w:jc w:val="center"/>
              <w:rPr>
                <w:rFonts w:ascii="宋体" w:hAnsi="宋体"/>
              </w:rPr>
            </w:pPr>
            <w:r>
              <w:rPr>
                <w:rFonts w:hint="eastAsia" w:ascii="宋体" w:hAnsi="宋体"/>
                <w:b/>
                <w:bCs/>
              </w:rPr>
              <w:t>责任者</w:t>
            </w:r>
          </w:p>
        </w:tc>
        <w:tc>
          <w:tcPr>
            <w:tcW w:w="3045" w:type="dxa"/>
            <w:vAlign w:val="center"/>
          </w:tcPr>
          <w:p>
            <w:pPr>
              <w:spacing w:line="560" w:lineRule="exact"/>
              <w:jc w:val="center"/>
              <w:rPr>
                <w:rFonts w:ascii="宋体" w:hAnsi="宋体"/>
              </w:rPr>
            </w:pPr>
            <w:r>
              <w:rPr>
                <w:rFonts w:hint="eastAsia" w:ascii="宋体" w:hAnsi="宋体"/>
                <w:b/>
                <w:bCs/>
              </w:rPr>
              <w:t>题    名</w:t>
            </w:r>
          </w:p>
        </w:tc>
        <w:tc>
          <w:tcPr>
            <w:tcW w:w="1151" w:type="dxa"/>
            <w:vAlign w:val="center"/>
          </w:tcPr>
          <w:p>
            <w:pPr>
              <w:spacing w:line="560" w:lineRule="exact"/>
              <w:jc w:val="center"/>
              <w:rPr>
                <w:rFonts w:ascii="宋体" w:hAnsi="宋体"/>
              </w:rPr>
            </w:pPr>
            <w:r>
              <w:rPr>
                <w:rFonts w:hint="eastAsia" w:ascii="宋体" w:hAnsi="宋体"/>
                <w:b/>
                <w:bCs/>
              </w:rPr>
              <w:t>日期</w:t>
            </w:r>
          </w:p>
        </w:tc>
        <w:tc>
          <w:tcPr>
            <w:tcW w:w="668" w:type="dxa"/>
            <w:vAlign w:val="center"/>
          </w:tcPr>
          <w:p>
            <w:pPr>
              <w:spacing w:line="560" w:lineRule="exact"/>
              <w:jc w:val="center"/>
              <w:rPr>
                <w:rFonts w:ascii="宋体" w:hAnsi="宋体"/>
              </w:rPr>
            </w:pPr>
            <w:r>
              <w:rPr>
                <w:rFonts w:hint="eastAsia" w:ascii="宋体" w:hAnsi="宋体"/>
                <w:b/>
                <w:bCs/>
              </w:rPr>
              <w:t>页数</w:t>
            </w:r>
          </w:p>
        </w:tc>
        <w:tc>
          <w:tcPr>
            <w:tcW w:w="1062" w:type="dxa"/>
            <w:vAlign w:val="center"/>
          </w:tcPr>
          <w:p>
            <w:pPr>
              <w:spacing w:line="560" w:lineRule="exact"/>
              <w:jc w:val="center"/>
              <w:rPr>
                <w:rFonts w:ascii="宋体" w:hAnsi="宋体"/>
              </w:rPr>
            </w:pPr>
            <w:r>
              <w:rPr>
                <w:rFonts w:hint="eastAsia" w:ascii="宋体" w:hAnsi="宋体"/>
                <w:b/>
                <w:bCs/>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1</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（***学院）</w:t>
            </w:r>
          </w:p>
        </w:tc>
        <w:tc>
          <w:tcPr>
            <w:tcW w:w="3045" w:type="dxa"/>
            <w:vAlign w:val="center"/>
          </w:tcPr>
          <w:p>
            <w:pPr>
              <w:spacing w:line="360" w:lineRule="exact"/>
              <w:jc w:val="center"/>
              <w:rPr>
                <w:rFonts w:ascii="宋体" w:hAnsi="宋体"/>
                <w:bCs/>
              </w:rPr>
            </w:pPr>
            <w:r>
              <w:rPr>
                <w:rFonts w:hint="eastAsia" w:ascii="宋体" w:hAnsi="宋体"/>
                <w:bCs/>
              </w:rPr>
              <w:t>张三硕士研究生学位论文</w:t>
            </w:r>
          </w:p>
        </w:tc>
        <w:tc>
          <w:tcPr>
            <w:tcW w:w="1151" w:type="dxa"/>
            <w:vAlign w:val="center"/>
          </w:tcPr>
          <w:p>
            <w:pPr>
              <w:spacing w:line="560" w:lineRule="exact"/>
              <w:jc w:val="center"/>
              <w:rPr>
                <w:rFonts w:ascii="宋体" w:hAnsi="宋体"/>
                <w:bCs/>
              </w:rPr>
            </w:pPr>
            <w:r>
              <w:rPr>
                <w:rFonts w:hint="eastAsia" w:ascii="宋体" w:hAnsi="宋体"/>
                <w:bCs/>
              </w:rPr>
              <w:t>202</w:t>
            </w:r>
            <w:r>
              <w:rPr>
                <w:rFonts w:ascii="宋体" w:hAnsi="宋体"/>
                <w:bCs/>
              </w:rPr>
              <w:t>2</w:t>
            </w:r>
            <w:r>
              <w:rPr>
                <w:rFonts w:hint="eastAsia" w:ascii="宋体" w:hAnsi="宋体"/>
                <w:bCs/>
              </w:rPr>
              <w:t>0</w:t>
            </w:r>
            <w:r>
              <w:rPr>
                <w:rFonts w:ascii="宋体" w:hAnsi="宋体"/>
                <w:bCs/>
              </w:rPr>
              <w:t>620</w:t>
            </w:r>
          </w:p>
        </w:tc>
        <w:tc>
          <w:tcPr>
            <w:tcW w:w="668" w:type="dxa"/>
            <w:vAlign w:val="center"/>
          </w:tcPr>
          <w:p>
            <w:pPr>
              <w:spacing w:line="560" w:lineRule="exact"/>
              <w:jc w:val="center"/>
              <w:rPr>
                <w:rFonts w:ascii="宋体" w:hAnsi="宋体"/>
                <w:bCs/>
              </w:rPr>
            </w:pPr>
            <w:r>
              <w:rPr>
                <w:rFonts w:ascii="宋体" w:hAnsi="宋体"/>
                <w:bCs/>
              </w:rPr>
              <w:t xml:space="preserve"> </w:t>
            </w: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2</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（***学院）</w:t>
            </w:r>
          </w:p>
        </w:tc>
        <w:tc>
          <w:tcPr>
            <w:tcW w:w="3045" w:type="dxa"/>
            <w:vAlign w:val="center"/>
          </w:tcPr>
          <w:p>
            <w:pPr>
              <w:spacing w:line="360" w:lineRule="exact"/>
              <w:jc w:val="center"/>
              <w:rPr>
                <w:rFonts w:ascii="宋体" w:hAnsi="宋体"/>
                <w:bCs/>
              </w:rPr>
            </w:pPr>
            <w:r>
              <w:rPr>
                <w:rFonts w:hint="eastAsia" w:ascii="宋体" w:hAnsi="宋体"/>
                <w:bCs/>
              </w:rPr>
              <w:t>张三硕士研究生学位申请材料</w:t>
            </w:r>
          </w:p>
        </w:tc>
        <w:tc>
          <w:tcPr>
            <w:tcW w:w="1151" w:type="dxa"/>
            <w:vAlign w:val="center"/>
          </w:tcPr>
          <w:p>
            <w:pPr>
              <w:spacing w:line="560" w:lineRule="exact"/>
              <w:jc w:val="center"/>
              <w:rPr>
                <w:rFonts w:ascii="宋体" w:hAnsi="宋体"/>
                <w:bCs/>
              </w:rPr>
            </w:pPr>
            <w:r>
              <w:rPr>
                <w:rFonts w:hint="eastAsia" w:ascii="宋体" w:hAnsi="宋体"/>
                <w:bCs/>
              </w:rPr>
              <w:t>202</w:t>
            </w:r>
            <w:r>
              <w:rPr>
                <w:rFonts w:ascii="宋体" w:hAnsi="宋体"/>
                <w:bCs/>
              </w:rPr>
              <w:t>2</w:t>
            </w:r>
            <w:r>
              <w:rPr>
                <w:rFonts w:hint="eastAsia" w:ascii="宋体" w:hAnsi="宋体"/>
                <w:bCs/>
              </w:rPr>
              <w:t>0</w:t>
            </w:r>
            <w:r>
              <w:rPr>
                <w:rFonts w:ascii="宋体" w:hAnsi="宋体"/>
                <w:bCs/>
              </w:rPr>
              <w:t>620</w:t>
            </w:r>
          </w:p>
        </w:tc>
        <w:tc>
          <w:tcPr>
            <w:tcW w:w="668" w:type="dxa"/>
            <w:vAlign w:val="center"/>
          </w:tcPr>
          <w:p>
            <w:pPr>
              <w:spacing w:line="560" w:lineRule="exact"/>
              <w:jc w:val="center"/>
              <w:rPr>
                <w:rFonts w:ascii="宋体" w:hAnsi="宋体"/>
                <w:bCs/>
              </w:rPr>
            </w:pP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3</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（***学院）</w:t>
            </w:r>
          </w:p>
        </w:tc>
        <w:tc>
          <w:tcPr>
            <w:tcW w:w="3045" w:type="dxa"/>
            <w:vAlign w:val="center"/>
          </w:tcPr>
          <w:p>
            <w:pPr>
              <w:spacing w:line="360" w:lineRule="exact"/>
              <w:jc w:val="center"/>
              <w:rPr>
                <w:rFonts w:ascii="宋体" w:hAnsi="宋体"/>
                <w:bCs/>
              </w:rPr>
            </w:pPr>
            <w:r>
              <w:rPr>
                <w:rFonts w:hint="eastAsia" w:ascii="宋体" w:hAnsi="宋体"/>
                <w:bCs/>
              </w:rPr>
              <w:t>李四硕士研究生学位论文</w:t>
            </w:r>
          </w:p>
        </w:tc>
        <w:tc>
          <w:tcPr>
            <w:tcW w:w="1151" w:type="dxa"/>
            <w:vAlign w:val="center"/>
          </w:tcPr>
          <w:p>
            <w:pPr>
              <w:spacing w:line="560" w:lineRule="exact"/>
              <w:jc w:val="center"/>
              <w:rPr>
                <w:rFonts w:ascii="宋体" w:hAnsi="宋体"/>
                <w:bCs/>
              </w:rPr>
            </w:pPr>
            <w:r>
              <w:rPr>
                <w:rFonts w:hint="eastAsia" w:ascii="宋体" w:hAnsi="宋体"/>
                <w:bCs/>
              </w:rPr>
              <w:t>202</w:t>
            </w:r>
            <w:r>
              <w:rPr>
                <w:rFonts w:ascii="宋体" w:hAnsi="宋体"/>
                <w:bCs/>
              </w:rPr>
              <w:t>2</w:t>
            </w:r>
            <w:r>
              <w:rPr>
                <w:rFonts w:hint="eastAsia" w:ascii="宋体" w:hAnsi="宋体"/>
                <w:bCs/>
              </w:rPr>
              <w:t>0</w:t>
            </w:r>
            <w:r>
              <w:rPr>
                <w:rFonts w:ascii="宋体" w:hAnsi="宋体"/>
                <w:bCs/>
              </w:rPr>
              <w:t>620</w:t>
            </w:r>
          </w:p>
        </w:tc>
        <w:tc>
          <w:tcPr>
            <w:tcW w:w="668" w:type="dxa"/>
            <w:vAlign w:val="center"/>
          </w:tcPr>
          <w:p>
            <w:pPr>
              <w:spacing w:line="560" w:lineRule="exact"/>
              <w:jc w:val="center"/>
              <w:rPr>
                <w:rFonts w:ascii="宋体" w:hAnsi="宋体"/>
                <w:bCs/>
              </w:rPr>
            </w:pPr>
            <w:r>
              <w:rPr>
                <w:rFonts w:ascii="宋体" w:hAnsi="宋体"/>
                <w:bCs/>
              </w:rPr>
              <w:t xml:space="preserve"> </w:t>
            </w: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4</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（***学院）</w:t>
            </w:r>
          </w:p>
        </w:tc>
        <w:tc>
          <w:tcPr>
            <w:tcW w:w="3045" w:type="dxa"/>
            <w:vAlign w:val="center"/>
          </w:tcPr>
          <w:p>
            <w:pPr>
              <w:spacing w:line="360" w:lineRule="exact"/>
              <w:jc w:val="center"/>
              <w:rPr>
                <w:rFonts w:ascii="宋体" w:hAnsi="宋体"/>
                <w:bCs/>
              </w:rPr>
            </w:pPr>
            <w:r>
              <w:rPr>
                <w:rFonts w:hint="eastAsia" w:ascii="宋体" w:hAnsi="宋体"/>
                <w:bCs/>
              </w:rPr>
              <w:t>李四硕士研究生学位申请材料</w:t>
            </w:r>
          </w:p>
        </w:tc>
        <w:tc>
          <w:tcPr>
            <w:tcW w:w="1151" w:type="dxa"/>
            <w:vAlign w:val="center"/>
          </w:tcPr>
          <w:p>
            <w:pPr>
              <w:spacing w:line="560" w:lineRule="exact"/>
              <w:jc w:val="center"/>
              <w:rPr>
                <w:rFonts w:ascii="宋体" w:hAnsi="宋体"/>
                <w:bCs/>
              </w:rPr>
            </w:pPr>
            <w:r>
              <w:rPr>
                <w:rFonts w:hint="eastAsia" w:ascii="宋体" w:hAnsi="宋体"/>
                <w:bCs/>
              </w:rPr>
              <w:t>202</w:t>
            </w:r>
            <w:r>
              <w:rPr>
                <w:rFonts w:ascii="宋体" w:hAnsi="宋体"/>
                <w:bCs/>
              </w:rPr>
              <w:t>2</w:t>
            </w:r>
            <w:r>
              <w:rPr>
                <w:rFonts w:hint="eastAsia" w:ascii="宋体" w:hAnsi="宋体"/>
                <w:bCs/>
              </w:rPr>
              <w:t>0</w:t>
            </w:r>
            <w:r>
              <w:rPr>
                <w:rFonts w:ascii="宋体" w:hAnsi="宋体"/>
                <w:bCs/>
              </w:rPr>
              <w:t>620</w:t>
            </w:r>
          </w:p>
        </w:tc>
        <w:tc>
          <w:tcPr>
            <w:tcW w:w="668" w:type="dxa"/>
            <w:vAlign w:val="center"/>
          </w:tcPr>
          <w:p>
            <w:pPr>
              <w:spacing w:line="560" w:lineRule="exact"/>
              <w:jc w:val="center"/>
              <w:rPr>
                <w:rFonts w:ascii="宋体" w:hAnsi="宋体"/>
                <w:bCs/>
              </w:rPr>
            </w:pP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w:t>
            </w:r>
          </w:p>
        </w:tc>
        <w:tc>
          <w:tcPr>
            <w:tcW w:w="3045" w:type="dxa"/>
            <w:vAlign w:val="center"/>
          </w:tcPr>
          <w:p>
            <w:pPr>
              <w:jc w:val="center"/>
            </w:pPr>
            <w:r>
              <w:rPr>
                <w:rFonts w:hint="eastAsia" w:ascii="宋体" w:hAnsi="宋体"/>
                <w:bCs/>
              </w:rPr>
              <w:t>……</w:t>
            </w:r>
          </w:p>
        </w:tc>
        <w:tc>
          <w:tcPr>
            <w:tcW w:w="1151" w:type="dxa"/>
            <w:vAlign w:val="center"/>
          </w:tcPr>
          <w:p>
            <w:pPr>
              <w:jc w:val="center"/>
            </w:pPr>
            <w:r>
              <w:rPr>
                <w:rFonts w:hint="eastAsia" w:ascii="宋体" w:hAnsi="宋体"/>
                <w:bCs/>
              </w:rPr>
              <w:t>……</w:t>
            </w:r>
          </w:p>
        </w:tc>
        <w:tc>
          <w:tcPr>
            <w:tcW w:w="668" w:type="dxa"/>
            <w:vAlign w:val="center"/>
          </w:tcPr>
          <w:p>
            <w:pPr>
              <w:jc w:val="center"/>
            </w:pPr>
            <w:r>
              <w:rPr>
                <w:rFonts w:hint="eastAsia" w:ascii="宋体" w:hAnsi="宋体"/>
                <w:bCs/>
              </w:rPr>
              <w:t>……</w:t>
            </w:r>
          </w:p>
        </w:tc>
        <w:tc>
          <w:tcPr>
            <w:tcW w:w="1062" w:type="dxa"/>
            <w:vAlign w:val="center"/>
          </w:tcPr>
          <w:p>
            <w:pPr>
              <w:spacing w:line="360" w:lineRule="exact"/>
              <w:jc w:val="center"/>
              <w:rPr>
                <w:rFonts w:ascii="宋体" w:hAnsi="宋体"/>
                <w:bCs/>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1" w:hRule="atLeast"/>
          <w:jc w:val="center"/>
        </w:trPr>
        <w:tc>
          <w:tcPr>
            <w:tcW w:w="709" w:type="dxa"/>
            <w:vAlign w:val="center"/>
          </w:tcPr>
          <w:p>
            <w:pPr>
              <w:spacing w:line="560" w:lineRule="exact"/>
              <w:jc w:val="center"/>
              <w:rPr>
                <w:rFonts w:ascii="宋体" w:hAnsi="宋体"/>
                <w:bCs/>
              </w:rPr>
            </w:pPr>
            <w:r>
              <w:rPr>
                <w:rFonts w:hint="eastAsia" w:ascii="宋体" w:hAnsi="宋体"/>
                <w:bCs/>
              </w:rPr>
              <w:t>……</w:t>
            </w:r>
          </w:p>
        </w:tc>
        <w:tc>
          <w:tcPr>
            <w:tcW w:w="892" w:type="dxa"/>
            <w:vAlign w:val="center"/>
          </w:tcPr>
          <w:p>
            <w:pPr>
              <w:spacing w:line="560" w:lineRule="exact"/>
              <w:jc w:val="center"/>
              <w:rPr>
                <w:rFonts w:ascii="宋体" w:hAnsi="宋体"/>
                <w:bCs/>
              </w:rPr>
            </w:pPr>
          </w:p>
        </w:tc>
        <w:tc>
          <w:tcPr>
            <w:tcW w:w="2138" w:type="dxa"/>
            <w:vAlign w:val="center"/>
          </w:tcPr>
          <w:p>
            <w:pPr>
              <w:spacing w:line="360" w:lineRule="exact"/>
              <w:jc w:val="center"/>
              <w:rPr>
                <w:rFonts w:ascii="宋体" w:hAnsi="宋体"/>
                <w:bCs/>
              </w:rPr>
            </w:pPr>
            <w:r>
              <w:rPr>
                <w:rFonts w:hint="eastAsia" w:ascii="宋体" w:hAnsi="宋体"/>
                <w:bCs/>
              </w:rPr>
              <w:t>……</w:t>
            </w:r>
          </w:p>
        </w:tc>
        <w:tc>
          <w:tcPr>
            <w:tcW w:w="3045" w:type="dxa"/>
            <w:vAlign w:val="center"/>
          </w:tcPr>
          <w:p>
            <w:pPr>
              <w:jc w:val="center"/>
            </w:pPr>
            <w:r>
              <w:rPr>
                <w:rFonts w:hint="eastAsia" w:ascii="宋体" w:hAnsi="宋体"/>
                <w:bCs/>
              </w:rPr>
              <w:t>……</w:t>
            </w:r>
          </w:p>
        </w:tc>
        <w:tc>
          <w:tcPr>
            <w:tcW w:w="1151" w:type="dxa"/>
            <w:vAlign w:val="center"/>
          </w:tcPr>
          <w:p>
            <w:pPr>
              <w:jc w:val="center"/>
            </w:pPr>
            <w:r>
              <w:rPr>
                <w:rFonts w:hint="eastAsia" w:ascii="宋体" w:hAnsi="宋体"/>
                <w:bCs/>
              </w:rPr>
              <w:t>……</w:t>
            </w:r>
          </w:p>
        </w:tc>
        <w:tc>
          <w:tcPr>
            <w:tcW w:w="668" w:type="dxa"/>
            <w:vAlign w:val="center"/>
          </w:tcPr>
          <w:p>
            <w:pPr>
              <w:jc w:val="center"/>
            </w:pPr>
            <w:r>
              <w:rPr>
                <w:rFonts w:hint="eastAsia" w:ascii="宋体" w:hAnsi="宋体"/>
                <w:bCs/>
              </w:rPr>
              <w:t>……</w:t>
            </w:r>
          </w:p>
        </w:tc>
        <w:tc>
          <w:tcPr>
            <w:tcW w:w="1062" w:type="dxa"/>
            <w:vAlign w:val="center"/>
          </w:tcPr>
          <w:p>
            <w:pPr>
              <w:spacing w:line="360" w:lineRule="exact"/>
              <w:jc w:val="center"/>
              <w:rPr>
                <w:rFonts w:ascii="宋体" w:hAnsi="宋体"/>
                <w:bCs/>
              </w:rPr>
            </w:pPr>
          </w:p>
        </w:tc>
      </w:tr>
    </w:tbl>
    <w:p>
      <w:pPr>
        <w:rPr>
          <w:rFonts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0NGRkM2ZhZTRmNmFmZGRjNzI5OTA3MDQ3ZGM3ZjQifQ=="/>
    <w:docVar w:name="KSO_WPS_MARK_KEY" w:val="22425ed1-f43f-49bb-8854-903d63400bae"/>
  </w:docVars>
  <w:rsids>
    <w:rsidRoot w:val="63503F81"/>
    <w:rsid w:val="000145EA"/>
    <w:rsid w:val="00032635"/>
    <w:rsid w:val="00047891"/>
    <w:rsid w:val="000576C6"/>
    <w:rsid w:val="00057D2D"/>
    <w:rsid w:val="00060DE0"/>
    <w:rsid w:val="00072C52"/>
    <w:rsid w:val="00126458"/>
    <w:rsid w:val="00147873"/>
    <w:rsid w:val="00156B57"/>
    <w:rsid w:val="001B47BB"/>
    <w:rsid w:val="001B6506"/>
    <w:rsid w:val="00282747"/>
    <w:rsid w:val="002A5C8A"/>
    <w:rsid w:val="002E0173"/>
    <w:rsid w:val="003105F0"/>
    <w:rsid w:val="00356287"/>
    <w:rsid w:val="003627F3"/>
    <w:rsid w:val="0037005B"/>
    <w:rsid w:val="00396672"/>
    <w:rsid w:val="003A6E66"/>
    <w:rsid w:val="003C3A9E"/>
    <w:rsid w:val="003D02C4"/>
    <w:rsid w:val="003D580E"/>
    <w:rsid w:val="003E5788"/>
    <w:rsid w:val="003E5EC8"/>
    <w:rsid w:val="003E6045"/>
    <w:rsid w:val="003F4467"/>
    <w:rsid w:val="0041051B"/>
    <w:rsid w:val="0046211E"/>
    <w:rsid w:val="00480A29"/>
    <w:rsid w:val="004A18E0"/>
    <w:rsid w:val="004B1550"/>
    <w:rsid w:val="00500E78"/>
    <w:rsid w:val="00504A8A"/>
    <w:rsid w:val="00504F31"/>
    <w:rsid w:val="00522E9F"/>
    <w:rsid w:val="00524D69"/>
    <w:rsid w:val="00533D1C"/>
    <w:rsid w:val="00557721"/>
    <w:rsid w:val="005A0D19"/>
    <w:rsid w:val="005B77FA"/>
    <w:rsid w:val="005C2710"/>
    <w:rsid w:val="005D282E"/>
    <w:rsid w:val="005F3340"/>
    <w:rsid w:val="00607596"/>
    <w:rsid w:val="0067103F"/>
    <w:rsid w:val="006A55E2"/>
    <w:rsid w:val="00700DDB"/>
    <w:rsid w:val="0071212F"/>
    <w:rsid w:val="00734CE3"/>
    <w:rsid w:val="007C6E0B"/>
    <w:rsid w:val="007E7CCA"/>
    <w:rsid w:val="0085087D"/>
    <w:rsid w:val="008737AD"/>
    <w:rsid w:val="008759A3"/>
    <w:rsid w:val="00932567"/>
    <w:rsid w:val="00936FBB"/>
    <w:rsid w:val="009663B6"/>
    <w:rsid w:val="0096773F"/>
    <w:rsid w:val="009E2014"/>
    <w:rsid w:val="009E6578"/>
    <w:rsid w:val="00A04E00"/>
    <w:rsid w:val="00AA12B5"/>
    <w:rsid w:val="00AB1012"/>
    <w:rsid w:val="00AB7424"/>
    <w:rsid w:val="00AC5A02"/>
    <w:rsid w:val="00B455E8"/>
    <w:rsid w:val="00B55BDA"/>
    <w:rsid w:val="00B61A72"/>
    <w:rsid w:val="00B643A5"/>
    <w:rsid w:val="00B74612"/>
    <w:rsid w:val="00BA5944"/>
    <w:rsid w:val="00BB04B7"/>
    <w:rsid w:val="00BC15BA"/>
    <w:rsid w:val="00BC2F69"/>
    <w:rsid w:val="00BF79B9"/>
    <w:rsid w:val="00C0755E"/>
    <w:rsid w:val="00C24185"/>
    <w:rsid w:val="00CA0964"/>
    <w:rsid w:val="00CA7779"/>
    <w:rsid w:val="00CB2D55"/>
    <w:rsid w:val="00D445CF"/>
    <w:rsid w:val="00DC5718"/>
    <w:rsid w:val="00DF61CB"/>
    <w:rsid w:val="00E22E88"/>
    <w:rsid w:val="00E23CEC"/>
    <w:rsid w:val="00E6350D"/>
    <w:rsid w:val="00E80228"/>
    <w:rsid w:val="00E96409"/>
    <w:rsid w:val="00EA0586"/>
    <w:rsid w:val="00EB39D4"/>
    <w:rsid w:val="00EB6720"/>
    <w:rsid w:val="00EE2349"/>
    <w:rsid w:val="00EF5666"/>
    <w:rsid w:val="00EF76C4"/>
    <w:rsid w:val="00F07969"/>
    <w:rsid w:val="00FA3A7B"/>
    <w:rsid w:val="00FB12A3"/>
    <w:rsid w:val="0C1B3CF0"/>
    <w:rsid w:val="0CC55A09"/>
    <w:rsid w:val="133979D4"/>
    <w:rsid w:val="155679F1"/>
    <w:rsid w:val="1685298D"/>
    <w:rsid w:val="16D50EC3"/>
    <w:rsid w:val="194128BC"/>
    <w:rsid w:val="19FE255B"/>
    <w:rsid w:val="228026A7"/>
    <w:rsid w:val="27455C6D"/>
    <w:rsid w:val="2B133539"/>
    <w:rsid w:val="31D04385"/>
    <w:rsid w:val="3CB7061B"/>
    <w:rsid w:val="3CEA2926"/>
    <w:rsid w:val="428406E9"/>
    <w:rsid w:val="493C4382"/>
    <w:rsid w:val="4A653674"/>
    <w:rsid w:val="4DA064FA"/>
    <w:rsid w:val="4EF71B04"/>
    <w:rsid w:val="54B63693"/>
    <w:rsid w:val="574B48CB"/>
    <w:rsid w:val="5B5061E6"/>
    <w:rsid w:val="60CF38D6"/>
    <w:rsid w:val="63503F81"/>
    <w:rsid w:val="665C39DE"/>
    <w:rsid w:val="6AF1726A"/>
    <w:rsid w:val="6BE4731D"/>
    <w:rsid w:val="7A0643B5"/>
    <w:rsid w:val="7AD55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1"/>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2"/>
    <w:autoRedefine/>
    <w:semiHidden/>
    <w:unhideWhenUsed/>
    <w:qFormat/>
    <w:uiPriority w:val="0"/>
    <w:pPr>
      <w:jc w:val="left"/>
    </w:pPr>
  </w:style>
  <w:style w:type="paragraph" w:styleId="3">
    <w:name w:val="Balloon Text"/>
    <w:basedOn w:val="1"/>
    <w:link w:val="14"/>
    <w:autoRedefine/>
    <w:semiHidden/>
    <w:unhideWhenUsed/>
    <w:qFormat/>
    <w:uiPriority w:val="0"/>
    <w:rPr>
      <w:sz w:val="18"/>
      <w:szCs w:val="18"/>
    </w:r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autoRedefine/>
    <w:semiHidden/>
    <w:unhideWhenUsed/>
    <w:qFormat/>
    <w:uiPriority w:val="0"/>
    <w:rPr>
      <w:b/>
      <w:bCs/>
    </w:rPr>
  </w:style>
  <w:style w:type="character" w:styleId="9">
    <w:name w:val="annotation reference"/>
    <w:basedOn w:val="8"/>
    <w:autoRedefine/>
    <w:semiHidden/>
    <w:unhideWhenUsed/>
    <w:qFormat/>
    <w:uiPriority w:val="0"/>
    <w:rPr>
      <w:sz w:val="21"/>
      <w:szCs w:val="21"/>
    </w:rPr>
  </w:style>
  <w:style w:type="character" w:customStyle="1" w:styleId="10">
    <w:name w:val="页眉 字符"/>
    <w:basedOn w:val="8"/>
    <w:link w:val="5"/>
    <w:autoRedefine/>
    <w:qFormat/>
    <w:uiPriority w:val="0"/>
    <w:rPr>
      <w:rFonts w:ascii="Calibri" w:hAnsi="Calibri" w:cs="宋体"/>
      <w:kern w:val="2"/>
      <w:sz w:val="18"/>
      <w:szCs w:val="18"/>
    </w:rPr>
  </w:style>
  <w:style w:type="character" w:customStyle="1" w:styleId="11">
    <w:name w:val="页脚 字符"/>
    <w:basedOn w:val="8"/>
    <w:link w:val="4"/>
    <w:autoRedefine/>
    <w:qFormat/>
    <w:uiPriority w:val="0"/>
    <w:rPr>
      <w:rFonts w:ascii="Calibri" w:hAnsi="Calibri" w:cs="宋体"/>
      <w:kern w:val="2"/>
      <w:sz w:val="18"/>
      <w:szCs w:val="18"/>
    </w:rPr>
  </w:style>
  <w:style w:type="character" w:customStyle="1" w:styleId="12">
    <w:name w:val="批注文字 字符"/>
    <w:basedOn w:val="8"/>
    <w:link w:val="2"/>
    <w:autoRedefine/>
    <w:semiHidden/>
    <w:qFormat/>
    <w:uiPriority w:val="0"/>
    <w:rPr>
      <w:rFonts w:ascii="Calibri" w:hAnsi="Calibri" w:cs="宋体"/>
      <w:kern w:val="2"/>
      <w:sz w:val="21"/>
      <w:szCs w:val="21"/>
    </w:rPr>
  </w:style>
  <w:style w:type="character" w:customStyle="1" w:styleId="13">
    <w:name w:val="批注主题 字符"/>
    <w:basedOn w:val="12"/>
    <w:link w:val="6"/>
    <w:autoRedefine/>
    <w:semiHidden/>
    <w:qFormat/>
    <w:uiPriority w:val="0"/>
    <w:rPr>
      <w:rFonts w:ascii="Calibri" w:hAnsi="Calibri" w:cs="宋体"/>
      <w:b/>
      <w:bCs/>
      <w:kern w:val="2"/>
      <w:sz w:val="21"/>
      <w:szCs w:val="21"/>
    </w:rPr>
  </w:style>
  <w:style w:type="character" w:customStyle="1" w:styleId="14">
    <w:name w:val="批注框文本 字符"/>
    <w:basedOn w:val="8"/>
    <w:link w:val="3"/>
    <w:autoRedefine/>
    <w:semiHidden/>
    <w:qFormat/>
    <w:uiPriority w:val="0"/>
    <w:rPr>
      <w:rFonts w:ascii="Calibri" w:hAnsi="Calibri" w:cs="宋体"/>
      <w:kern w:val="2"/>
      <w:sz w:val="18"/>
      <w:szCs w:val="18"/>
    </w:rPr>
  </w:style>
  <w:style w:type="paragraph" w:styleId="15">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127</Words>
  <Characters>726</Characters>
  <Lines>6</Lines>
  <Paragraphs>1</Paragraphs>
  <TotalTime>6</TotalTime>
  <ScaleCrop>false</ScaleCrop>
  <LinksUpToDate>false</LinksUpToDate>
  <CharactersWithSpaces>852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2022-03-25T08:45:00Z</dcterms:created>
  <dc:creator>Administrator</dc:creator>
  <cp:lastModifiedBy>周怡年</cp:lastModifiedBy>
  <cp:lastPrinted>2021-01-19T03:39:00Z</cp:lastPrinted>
  <dcterms:modified xsi:type="dcterms:W3CDTF">2024-03-18T00:44:27Z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C120564B85B14A50B50B5F9F20F8884F</vt:lpwstr>
  </property>
</Properties>
</file>