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3BD" w:rsidRPr="00CF5308" w:rsidRDefault="005253BD" w:rsidP="005253BD">
      <w:pPr>
        <w:spacing w:line="500" w:lineRule="exact"/>
        <w:jc w:val="center"/>
        <w:rPr>
          <w:rFonts w:eastAsia="黑体"/>
          <w:sz w:val="40"/>
          <w:szCs w:val="40"/>
        </w:rPr>
      </w:pPr>
      <w:r w:rsidRPr="00CF5308">
        <w:rPr>
          <w:rFonts w:hint="eastAsia"/>
          <w:sz w:val="40"/>
          <w:szCs w:val="40"/>
          <w:lang w:bidi="hi-IN"/>
        </w:rPr>
        <w:t>201</w:t>
      </w:r>
      <w:r w:rsidR="00C57A4E">
        <w:rPr>
          <w:rFonts w:hint="eastAsia"/>
          <w:sz w:val="40"/>
          <w:szCs w:val="40"/>
          <w:lang w:bidi="hi-IN"/>
        </w:rPr>
        <w:t>7</w:t>
      </w:r>
      <w:r w:rsidRPr="00CF5308">
        <w:rPr>
          <w:rFonts w:eastAsia="黑体"/>
          <w:sz w:val="40"/>
          <w:szCs w:val="40"/>
        </w:rPr>
        <w:t>年硕士研究生入学考试自命题考试大纲</w:t>
      </w:r>
    </w:p>
    <w:p w:rsidR="005253BD" w:rsidRPr="00026B3B" w:rsidRDefault="005253BD" w:rsidP="006D7798">
      <w:pPr>
        <w:spacing w:line="500" w:lineRule="exact"/>
        <w:jc w:val="center"/>
        <w:rPr>
          <w:rFonts w:eastAsia="方正书宋简体"/>
          <w:sz w:val="24"/>
        </w:rPr>
      </w:pPr>
      <w:r w:rsidRPr="00026B3B">
        <w:rPr>
          <w:rFonts w:eastAsia="方正书宋简体"/>
          <w:sz w:val="24"/>
        </w:rPr>
        <w:t>考试科目代码：</w:t>
      </w:r>
      <w:r w:rsidRPr="00026B3B">
        <w:rPr>
          <w:rFonts w:eastAsia="方正书宋简体"/>
          <w:sz w:val="24"/>
        </w:rPr>
        <w:t>[</w:t>
      </w:r>
      <w:r w:rsidR="0044507E">
        <w:rPr>
          <w:rFonts w:eastAsia="方正书宋简体" w:hint="eastAsia"/>
          <w:sz w:val="24"/>
        </w:rPr>
        <w:t xml:space="preserve">     </w:t>
      </w:r>
      <w:r w:rsidRPr="00026B3B">
        <w:rPr>
          <w:rFonts w:eastAsia="方正书宋简体"/>
          <w:sz w:val="24"/>
        </w:rPr>
        <w:t xml:space="preserve">]               </w:t>
      </w:r>
      <w:r w:rsidRPr="00026B3B">
        <w:rPr>
          <w:rFonts w:eastAsia="方正书宋简体"/>
          <w:sz w:val="24"/>
        </w:rPr>
        <w:t>考试科目名称：</w:t>
      </w:r>
      <w:r w:rsidR="000814E3" w:rsidRPr="000814E3">
        <w:rPr>
          <w:rFonts w:hAnsi="宋体" w:hint="eastAsia"/>
          <w:sz w:val="24"/>
          <w:lang w:bidi="hi-IN"/>
        </w:rPr>
        <w:t>贸易</w:t>
      </w:r>
      <w:r>
        <w:rPr>
          <w:rFonts w:hAnsi="宋体" w:hint="eastAsia"/>
          <w:sz w:val="24"/>
          <w:lang w:bidi="hi-IN"/>
        </w:rPr>
        <w:t>经济学</w:t>
      </w:r>
    </w:p>
    <w:p w:rsidR="005253BD" w:rsidRPr="008E3978" w:rsidRDefault="005253BD" w:rsidP="006A348F">
      <w:pPr>
        <w:spacing w:beforeLines="50" w:afterLines="50" w:line="500" w:lineRule="exact"/>
        <w:ind w:firstLineChars="196" w:firstLine="630"/>
        <w:rPr>
          <w:rFonts w:ascii="黑体" w:eastAsia="黑体" w:hAnsi="黑体"/>
          <w:b/>
          <w:sz w:val="32"/>
          <w:szCs w:val="32"/>
        </w:rPr>
      </w:pPr>
      <w:r w:rsidRPr="008E3978">
        <w:rPr>
          <w:rFonts w:ascii="黑体" w:eastAsia="黑体" w:hAnsi="黑体" w:hint="eastAsia"/>
          <w:b/>
          <w:sz w:val="32"/>
          <w:szCs w:val="32"/>
        </w:rPr>
        <w:t>一、试卷结构</w:t>
      </w:r>
    </w:p>
    <w:p w:rsidR="005253BD" w:rsidRPr="008E3978" w:rsidRDefault="00CF61EB" w:rsidP="006A348F">
      <w:pPr>
        <w:spacing w:beforeLines="50" w:afterLines="5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E3978">
        <w:rPr>
          <w:rFonts w:ascii="仿宋_GB2312" w:eastAsia="仿宋_GB2312" w:hint="eastAsia"/>
          <w:sz w:val="32"/>
          <w:szCs w:val="32"/>
        </w:rPr>
        <w:t>1、</w:t>
      </w:r>
      <w:r w:rsidR="005253BD" w:rsidRPr="008E3978">
        <w:rPr>
          <w:rFonts w:ascii="仿宋_GB2312" w:eastAsia="仿宋_GB2312" w:hint="eastAsia"/>
          <w:sz w:val="32"/>
          <w:szCs w:val="32"/>
        </w:rPr>
        <w:t>试卷成绩及考试时间</w:t>
      </w:r>
    </w:p>
    <w:p w:rsidR="005253BD" w:rsidRPr="008E3978" w:rsidRDefault="005253BD" w:rsidP="006A348F">
      <w:pPr>
        <w:spacing w:beforeLines="50" w:afterLines="5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本试卷满分为</w:t>
      </w:r>
      <w:r w:rsidRPr="008E3978">
        <w:rPr>
          <w:rFonts w:ascii="仿宋_GB2312" w:eastAsia="仿宋_GB2312" w:hint="eastAsia"/>
          <w:sz w:val="32"/>
          <w:szCs w:val="32"/>
          <w:lang w:bidi="hi-IN"/>
        </w:rPr>
        <w:t>1</w:t>
      </w:r>
      <w:r w:rsidR="000A020D">
        <w:rPr>
          <w:rFonts w:ascii="仿宋_GB2312" w:eastAsia="仿宋_GB2312" w:hint="eastAsia"/>
          <w:sz w:val="32"/>
          <w:szCs w:val="32"/>
          <w:lang w:bidi="hi-IN"/>
        </w:rPr>
        <w:t>0</w:t>
      </w:r>
      <w:r w:rsidRPr="008E3978">
        <w:rPr>
          <w:rFonts w:ascii="仿宋_GB2312" w:eastAsia="仿宋_GB2312" w:hint="eastAsia"/>
          <w:sz w:val="32"/>
          <w:szCs w:val="32"/>
          <w:lang w:bidi="hi-IN"/>
        </w:rPr>
        <w:t>0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分，考试时间为</w:t>
      </w:r>
      <w:r w:rsidRPr="008E3978">
        <w:rPr>
          <w:rFonts w:ascii="仿宋_GB2312" w:eastAsia="仿宋_GB2312" w:hint="eastAsia"/>
          <w:sz w:val="32"/>
          <w:szCs w:val="32"/>
          <w:lang w:bidi="hi-IN"/>
        </w:rPr>
        <w:t>1</w:t>
      </w:r>
      <w:r w:rsidR="000A020D">
        <w:rPr>
          <w:rFonts w:ascii="仿宋_GB2312" w:eastAsia="仿宋_GB2312" w:hint="eastAsia"/>
          <w:sz w:val="32"/>
          <w:szCs w:val="32"/>
          <w:lang w:bidi="hi-IN"/>
        </w:rPr>
        <w:t>2</w:t>
      </w:r>
      <w:r w:rsidRPr="008E3978">
        <w:rPr>
          <w:rFonts w:ascii="仿宋_GB2312" w:eastAsia="仿宋_GB2312" w:hint="eastAsia"/>
          <w:sz w:val="32"/>
          <w:szCs w:val="32"/>
          <w:lang w:bidi="hi-IN"/>
        </w:rPr>
        <w:t>0</w:t>
      </w:r>
      <w:r w:rsidR="006A348F">
        <w:rPr>
          <w:rFonts w:ascii="仿宋_GB2312" w:eastAsia="仿宋_GB2312" w:hAnsi="宋体" w:hint="eastAsia"/>
          <w:sz w:val="32"/>
          <w:szCs w:val="32"/>
          <w:lang w:bidi="hi-IN"/>
        </w:rPr>
        <w:t>分钟</w:t>
      </w:r>
    </w:p>
    <w:p w:rsidR="005253BD" w:rsidRPr="008E3978" w:rsidRDefault="00CF61EB" w:rsidP="006A348F">
      <w:pPr>
        <w:spacing w:beforeLines="50" w:afterLines="5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E3978">
        <w:rPr>
          <w:rFonts w:ascii="仿宋_GB2312" w:eastAsia="仿宋_GB2312" w:hint="eastAsia"/>
          <w:sz w:val="32"/>
          <w:szCs w:val="32"/>
        </w:rPr>
        <w:t>2、</w:t>
      </w:r>
      <w:r w:rsidR="005253BD" w:rsidRPr="008E3978">
        <w:rPr>
          <w:rFonts w:ascii="仿宋_GB2312" w:eastAsia="仿宋_GB2312" w:hint="eastAsia"/>
          <w:sz w:val="32"/>
          <w:szCs w:val="32"/>
        </w:rPr>
        <w:t>答题方式：</w:t>
      </w:r>
      <w:r w:rsidR="005253BD" w:rsidRPr="008E3978">
        <w:rPr>
          <w:rFonts w:ascii="仿宋_GB2312" w:eastAsia="仿宋_GB2312" w:hAnsi="宋体" w:hint="eastAsia"/>
          <w:sz w:val="32"/>
          <w:szCs w:val="32"/>
          <w:lang w:bidi="hi-IN"/>
        </w:rPr>
        <w:t>闭卷、笔试</w:t>
      </w:r>
    </w:p>
    <w:p w:rsidR="005253BD" w:rsidRPr="008E3978" w:rsidRDefault="00FB5002" w:rsidP="006A348F">
      <w:pPr>
        <w:spacing w:beforeLines="50" w:afterLines="5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CF61EB" w:rsidRPr="008E3978">
        <w:rPr>
          <w:rFonts w:ascii="仿宋_GB2312" w:eastAsia="仿宋_GB2312" w:hint="eastAsia"/>
          <w:sz w:val="32"/>
          <w:szCs w:val="32"/>
        </w:rPr>
        <w:t>、</w:t>
      </w:r>
      <w:r w:rsidR="005253BD" w:rsidRPr="008E3978">
        <w:rPr>
          <w:rFonts w:ascii="仿宋_GB2312" w:eastAsia="仿宋_GB2312" w:hint="eastAsia"/>
          <w:sz w:val="32"/>
          <w:szCs w:val="32"/>
        </w:rPr>
        <w:t>题型结构</w:t>
      </w:r>
    </w:p>
    <w:p w:rsidR="005253BD" w:rsidRPr="008E3978" w:rsidRDefault="00FB5002" w:rsidP="006A348F">
      <w:pPr>
        <w:spacing w:beforeLines="50" w:afterLines="50" w:line="500" w:lineRule="exact"/>
        <w:ind w:firstLineChars="200" w:firstLine="640"/>
        <w:rPr>
          <w:rFonts w:ascii="仿宋_GB2312" w:eastAsia="仿宋_GB2312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论  述  </w:t>
      </w:r>
      <w:r w:rsidR="005253BD" w:rsidRPr="008E3978">
        <w:rPr>
          <w:rFonts w:ascii="仿宋_GB2312" w:eastAsia="仿宋_GB2312" w:hAnsi="宋体" w:hint="eastAsia"/>
          <w:sz w:val="32"/>
          <w:szCs w:val="32"/>
          <w:lang w:bidi="hi-IN"/>
        </w:rPr>
        <w:t>题：</w:t>
      </w:r>
      <w:r w:rsidR="00E65E3D" w:rsidRPr="008E3978">
        <w:rPr>
          <w:rFonts w:ascii="仿宋_GB2312" w:eastAsia="仿宋_GB2312" w:hint="eastAsia"/>
          <w:sz w:val="32"/>
          <w:szCs w:val="32"/>
          <w:lang w:bidi="hi-IN"/>
        </w:rPr>
        <w:t>4</w:t>
      </w:r>
      <w:r w:rsidR="005253BD" w:rsidRPr="008E3978"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 w:rsidR="00E65E3D" w:rsidRPr="008E3978">
        <w:rPr>
          <w:rFonts w:ascii="仿宋_GB2312" w:eastAsia="仿宋_GB2312" w:hint="eastAsia"/>
          <w:sz w:val="32"/>
          <w:szCs w:val="32"/>
          <w:lang w:bidi="hi-IN"/>
        </w:rPr>
        <w:t>1</w:t>
      </w:r>
      <w:r w:rsidR="00DE1D6E">
        <w:rPr>
          <w:rFonts w:ascii="仿宋_GB2312" w:eastAsia="仿宋_GB2312" w:hint="eastAsia"/>
          <w:sz w:val="32"/>
          <w:szCs w:val="32"/>
          <w:lang w:bidi="hi-IN"/>
        </w:rPr>
        <w:t>8</w:t>
      </w:r>
      <w:r w:rsidR="005253BD" w:rsidRPr="008E3978"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DE1D6E">
        <w:rPr>
          <w:rFonts w:ascii="仿宋_GB2312" w:eastAsia="仿宋_GB2312" w:hint="eastAsia"/>
          <w:sz w:val="32"/>
          <w:szCs w:val="32"/>
          <w:lang w:bidi="hi-IN"/>
        </w:rPr>
        <w:t>72</w:t>
      </w:r>
      <w:r w:rsidR="005253BD" w:rsidRPr="008E3978"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5253BD" w:rsidRPr="008E3978" w:rsidRDefault="00FB5002" w:rsidP="006A348F">
      <w:pPr>
        <w:spacing w:beforeLines="50" w:afterLines="50" w:line="500" w:lineRule="exact"/>
        <w:ind w:firstLineChars="200" w:firstLine="640"/>
        <w:rPr>
          <w:rFonts w:ascii="仿宋_GB2312" w:eastAsia="仿宋_GB2312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分  析  </w:t>
      </w:r>
      <w:r w:rsidR="005253BD" w:rsidRPr="008E3978">
        <w:rPr>
          <w:rFonts w:ascii="仿宋_GB2312" w:eastAsia="仿宋_GB2312" w:hAnsi="宋体" w:hint="eastAsia"/>
          <w:sz w:val="32"/>
          <w:szCs w:val="32"/>
          <w:lang w:bidi="hi-IN"/>
        </w:rPr>
        <w:t>题：</w:t>
      </w:r>
      <w:r>
        <w:rPr>
          <w:rFonts w:ascii="仿宋_GB2312" w:eastAsia="仿宋_GB2312" w:hint="eastAsia"/>
          <w:sz w:val="32"/>
          <w:szCs w:val="32"/>
          <w:lang w:bidi="hi-IN"/>
        </w:rPr>
        <w:t>1</w:t>
      </w:r>
      <w:r w:rsidR="005253BD" w:rsidRPr="008E3978"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 w:rsidR="00DE1D6E">
        <w:rPr>
          <w:rFonts w:ascii="仿宋_GB2312" w:eastAsia="仿宋_GB2312" w:hint="eastAsia"/>
          <w:sz w:val="32"/>
          <w:szCs w:val="32"/>
          <w:lang w:bidi="hi-IN"/>
        </w:rPr>
        <w:t>28</w:t>
      </w:r>
      <w:r w:rsidR="005253BD" w:rsidRPr="008E3978"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DE1D6E">
        <w:rPr>
          <w:rFonts w:ascii="仿宋_GB2312" w:eastAsia="仿宋_GB2312" w:hint="eastAsia"/>
          <w:sz w:val="32"/>
          <w:szCs w:val="32"/>
          <w:lang w:bidi="hi-IN"/>
        </w:rPr>
        <w:t>28</w:t>
      </w:r>
      <w:r w:rsidR="005253BD" w:rsidRPr="008E3978"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5253BD" w:rsidRPr="00CA7590" w:rsidRDefault="005253BD" w:rsidP="006A348F">
      <w:pPr>
        <w:spacing w:beforeLines="50" w:afterLines="50" w:line="500" w:lineRule="exact"/>
        <w:ind w:firstLineChars="196" w:firstLine="630"/>
        <w:rPr>
          <w:rFonts w:ascii="仿宋_GB2312" w:eastAsia="仿宋_GB2312" w:hAnsi="黑体"/>
          <w:b/>
          <w:sz w:val="32"/>
          <w:szCs w:val="32"/>
        </w:rPr>
      </w:pPr>
      <w:r w:rsidRPr="008E3978">
        <w:rPr>
          <w:rFonts w:ascii="黑体" w:eastAsia="黑体" w:hAnsi="黑体" w:hint="eastAsia"/>
          <w:b/>
          <w:sz w:val="32"/>
          <w:szCs w:val="32"/>
        </w:rPr>
        <w:t>二、考试内容与考试要求</w:t>
      </w:r>
    </w:p>
    <w:p w:rsidR="005253BD" w:rsidRPr="008E3978" w:rsidRDefault="00CA7590" w:rsidP="008E3978">
      <w:pPr>
        <w:spacing w:line="500" w:lineRule="exact"/>
        <w:ind w:firstLine="480"/>
        <w:rPr>
          <w:rFonts w:ascii="仿宋_GB2312" w:eastAsia="仿宋_GB2312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</w:t>
      </w:r>
      <w:r w:rsidR="005253BD" w:rsidRPr="008E3978">
        <w:rPr>
          <w:rFonts w:ascii="仿宋_GB2312" w:eastAsia="仿宋_GB2312" w:hAnsi="宋体" w:hint="eastAsia"/>
          <w:b/>
          <w:sz w:val="32"/>
          <w:szCs w:val="32"/>
          <w:lang w:bidi="hi-IN"/>
        </w:rPr>
        <w:t>考试目标：</w:t>
      </w:r>
    </w:p>
    <w:p w:rsidR="005253BD" w:rsidRPr="008E3978" w:rsidRDefault="005253BD" w:rsidP="006A348F">
      <w:pPr>
        <w:spacing w:beforeLines="50" w:afterLines="50" w:line="500" w:lineRule="exact"/>
        <w:ind w:firstLineChars="200" w:firstLine="640"/>
        <w:rPr>
          <w:rFonts w:ascii="仿宋_GB2312" w:eastAsia="仿宋_GB2312"/>
          <w:sz w:val="32"/>
          <w:szCs w:val="32"/>
          <w:lang w:bidi="hi-IN"/>
        </w:rPr>
      </w:pPr>
      <w:r w:rsidRPr="008E3978">
        <w:rPr>
          <w:rFonts w:ascii="仿宋_GB2312" w:eastAsia="仿宋_GB2312" w:hint="eastAsia"/>
          <w:sz w:val="32"/>
          <w:szCs w:val="32"/>
          <w:lang w:bidi="hi-IN"/>
        </w:rPr>
        <w:t>1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、系统掌握</w:t>
      </w:r>
      <w:r w:rsidR="005A4DBD">
        <w:rPr>
          <w:rFonts w:ascii="仿宋_GB2312" w:eastAsia="仿宋_GB2312" w:hAnsi="宋体" w:hint="eastAsia"/>
          <w:sz w:val="32"/>
          <w:szCs w:val="32"/>
          <w:lang w:bidi="hi-IN"/>
        </w:rPr>
        <w:t>贸易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经济学的基本</w:t>
      </w:r>
      <w:r w:rsidR="00E65E3D" w:rsidRPr="008E3978">
        <w:rPr>
          <w:rFonts w:ascii="仿宋_GB2312" w:eastAsia="仿宋_GB2312" w:hAnsi="宋体" w:hint="eastAsia"/>
          <w:sz w:val="32"/>
          <w:szCs w:val="32"/>
          <w:lang w:bidi="hi-IN"/>
        </w:rPr>
        <w:t>知识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、基本概念</w:t>
      </w:r>
      <w:r w:rsidR="00E65E3D" w:rsidRPr="008E3978">
        <w:rPr>
          <w:rFonts w:ascii="仿宋_GB2312" w:eastAsia="仿宋_GB2312" w:hAnsi="宋体" w:hint="eastAsia"/>
          <w:sz w:val="32"/>
          <w:szCs w:val="32"/>
          <w:lang w:bidi="hi-IN"/>
        </w:rPr>
        <w:t>和基本理论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5253BD" w:rsidRPr="008E3978" w:rsidRDefault="005253BD" w:rsidP="006A348F">
      <w:pPr>
        <w:spacing w:beforeLines="50" w:afterLines="50" w:line="500" w:lineRule="exact"/>
        <w:ind w:firstLineChars="200" w:firstLine="640"/>
        <w:rPr>
          <w:rFonts w:ascii="仿宋_GB2312" w:eastAsia="仿宋_GB2312"/>
          <w:sz w:val="32"/>
          <w:szCs w:val="32"/>
          <w:lang w:bidi="hi-IN"/>
        </w:rPr>
      </w:pPr>
      <w:r w:rsidRPr="008E3978">
        <w:rPr>
          <w:rFonts w:ascii="仿宋_GB2312" w:eastAsia="仿宋_GB2312" w:hint="eastAsia"/>
          <w:sz w:val="32"/>
          <w:szCs w:val="32"/>
          <w:lang w:bidi="hi-IN"/>
        </w:rPr>
        <w:t>2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、理解</w:t>
      </w:r>
      <w:r w:rsidR="005A4DBD">
        <w:rPr>
          <w:rFonts w:ascii="仿宋_GB2312" w:eastAsia="仿宋_GB2312" w:hAnsi="宋体" w:hint="eastAsia"/>
          <w:sz w:val="32"/>
          <w:szCs w:val="32"/>
          <w:lang w:bidi="hi-IN"/>
        </w:rPr>
        <w:t>贸易</w:t>
      </w:r>
      <w:r w:rsidR="00E65E3D" w:rsidRPr="008E3978">
        <w:rPr>
          <w:rFonts w:ascii="仿宋_GB2312" w:eastAsia="仿宋_GB2312" w:hAnsi="宋体" w:hint="eastAsia"/>
          <w:sz w:val="32"/>
          <w:szCs w:val="32"/>
          <w:lang w:bidi="hi-IN"/>
        </w:rPr>
        <w:t>经济运动的</w:t>
      </w:r>
      <w:r w:rsidR="004E5087" w:rsidRPr="008E3978">
        <w:rPr>
          <w:rFonts w:ascii="仿宋_GB2312" w:eastAsia="仿宋_GB2312" w:hAnsi="宋体" w:hint="eastAsia"/>
          <w:sz w:val="32"/>
          <w:szCs w:val="32"/>
          <w:lang w:bidi="hi-IN"/>
        </w:rPr>
        <w:t>规律，理解</w:t>
      </w:r>
      <w:r w:rsidR="005A4DBD">
        <w:rPr>
          <w:rFonts w:ascii="仿宋_GB2312" w:eastAsia="仿宋_GB2312" w:hAnsi="宋体" w:hint="eastAsia"/>
          <w:sz w:val="32"/>
          <w:szCs w:val="32"/>
          <w:lang w:bidi="hi-IN"/>
        </w:rPr>
        <w:t>贸易经济的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理论体系</w:t>
      </w:r>
      <w:r w:rsidR="005A4DBD">
        <w:rPr>
          <w:rFonts w:ascii="仿宋_GB2312" w:eastAsia="仿宋_GB2312" w:hAnsi="宋体" w:hint="eastAsia"/>
          <w:sz w:val="32"/>
          <w:szCs w:val="32"/>
          <w:lang w:bidi="hi-IN"/>
        </w:rPr>
        <w:t>及其发展演变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5253BD" w:rsidRPr="008E3978" w:rsidRDefault="005253BD" w:rsidP="006A348F">
      <w:pPr>
        <w:spacing w:beforeLines="50" w:afterLines="50" w:line="500" w:lineRule="exact"/>
        <w:ind w:firstLineChars="200" w:firstLine="640"/>
        <w:rPr>
          <w:rFonts w:ascii="仿宋_GB2312" w:eastAsia="仿宋_GB2312"/>
          <w:sz w:val="32"/>
          <w:szCs w:val="32"/>
          <w:lang w:bidi="hi-IN"/>
        </w:rPr>
      </w:pPr>
      <w:r w:rsidRPr="008E3978">
        <w:rPr>
          <w:rFonts w:ascii="仿宋_GB2312" w:eastAsia="仿宋_GB2312" w:hint="eastAsia"/>
          <w:sz w:val="32"/>
          <w:szCs w:val="32"/>
          <w:lang w:bidi="hi-IN"/>
        </w:rPr>
        <w:t>3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、能</w:t>
      </w:r>
      <w:r w:rsidR="004E5087" w:rsidRPr="008E3978">
        <w:rPr>
          <w:rFonts w:ascii="仿宋_GB2312" w:eastAsia="仿宋_GB2312" w:hAnsi="宋体" w:hint="eastAsia"/>
          <w:sz w:val="32"/>
          <w:szCs w:val="32"/>
          <w:lang w:bidi="hi-IN"/>
        </w:rPr>
        <w:t>够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运用</w:t>
      </w:r>
      <w:r w:rsidR="005A4DBD">
        <w:rPr>
          <w:rFonts w:ascii="仿宋_GB2312" w:eastAsia="仿宋_GB2312" w:hAnsi="宋体" w:hint="eastAsia"/>
          <w:sz w:val="32"/>
          <w:szCs w:val="32"/>
          <w:lang w:bidi="hi-IN"/>
        </w:rPr>
        <w:t>贸易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经济学的基本理论和研究方法分析和解决现实</w:t>
      </w:r>
      <w:r w:rsidR="005A4DBD">
        <w:rPr>
          <w:rFonts w:ascii="仿宋_GB2312" w:eastAsia="仿宋_GB2312" w:hAnsi="宋体" w:hint="eastAsia"/>
          <w:sz w:val="32"/>
          <w:szCs w:val="32"/>
          <w:lang w:bidi="hi-IN"/>
        </w:rPr>
        <w:t>贸易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问题。</w:t>
      </w:r>
    </w:p>
    <w:p w:rsidR="005253BD" w:rsidRPr="008E3978" w:rsidRDefault="00CA7590" w:rsidP="008E3978">
      <w:pPr>
        <w:spacing w:line="500" w:lineRule="exact"/>
        <w:ind w:firstLine="480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</w:t>
      </w:r>
      <w:r w:rsidR="005253BD" w:rsidRPr="008E3978">
        <w:rPr>
          <w:rFonts w:ascii="仿宋_GB2312" w:eastAsia="仿宋_GB2312" w:hAnsi="宋体" w:hint="eastAsia"/>
          <w:b/>
          <w:sz w:val="32"/>
          <w:szCs w:val="32"/>
          <w:lang w:bidi="hi-IN"/>
        </w:rPr>
        <w:t>考试</w:t>
      </w:r>
      <w:r w:rsidR="004E5087" w:rsidRPr="008E3978">
        <w:rPr>
          <w:rFonts w:ascii="仿宋_GB2312" w:eastAsia="仿宋_GB2312" w:hAnsi="宋体" w:hint="eastAsia"/>
          <w:b/>
          <w:sz w:val="32"/>
          <w:szCs w:val="32"/>
          <w:lang w:bidi="hi-IN"/>
        </w:rPr>
        <w:t>内容</w:t>
      </w:r>
    </w:p>
    <w:p w:rsidR="004072EC" w:rsidRPr="008E3978" w:rsidRDefault="002C6E8E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（</w:t>
      </w:r>
      <w:r w:rsidR="004E5087" w:rsidRPr="008E3978">
        <w:rPr>
          <w:rFonts w:ascii="仿宋_GB2312" w:eastAsia="仿宋_GB2312" w:hAnsi="宋体" w:hint="eastAsia"/>
          <w:sz w:val="32"/>
          <w:szCs w:val="32"/>
          <w:lang w:bidi="hi-IN"/>
        </w:rPr>
        <w:t>一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）</w:t>
      </w:r>
      <w:r w:rsidR="004E5087" w:rsidRPr="008E3978">
        <w:rPr>
          <w:rFonts w:ascii="仿宋_GB2312" w:eastAsia="仿宋_GB2312" w:hAnsi="宋体" w:hint="eastAsia"/>
          <w:sz w:val="32"/>
          <w:szCs w:val="32"/>
          <w:lang w:bidi="hi-IN"/>
        </w:rPr>
        <w:t>导论</w:t>
      </w:r>
    </w:p>
    <w:p w:rsidR="00832019" w:rsidRPr="00832019" w:rsidRDefault="00832019" w:rsidP="0083201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32019">
        <w:rPr>
          <w:rFonts w:ascii="仿宋_GB2312" w:eastAsia="仿宋_GB2312" w:hAnsi="宋体"/>
          <w:sz w:val="32"/>
          <w:szCs w:val="32"/>
          <w:lang w:bidi="hi-IN"/>
        </w:rPr>
        <w:lastRenderedPageBreak/>
        <w:t>1</w:t>
      </w:r>
      <w:r w:rsidRPr="00832019">
        <w:rPr>
          <w:rFonts w:ascii="仿宋_GB2312" w:eastAsia="仿宋_GB2312" w:hAnsi="宋体" w:hint="eastAsia"/>
          <w:sz w:val="32"/>
          <w:szCs w:val="32"/>
          <w:lang w:bidi="hi-IN"/>
        </w:rPr>
        <w:t>.贸易理论演进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。（1）马克思主义贸易理论。（2）西方贸易理论演进。（3）当代贸易理论简介。</w:t>
      </w:r>
    </w:p>
    <w:p w:rsidR="00832019" w:rsidRDefault="00832019" w:rsidP="0083201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32019">
        <w:rPr>
          <w:rFonts w:ascii="仿宋_GB2312" w:eastAsia="仿宋_GB2312" w:hAnsi="宋体" w:hint="eastAsia"/>
          <w:sz w:val="32"/>
          <w:szCs w:val="32"/>
          <w:lang w:bidi="hi-IN"/>
        </w:rPr>
        <w:t>2.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贸易经济学研究概述。</w:t>
      </w:r>
    </w:p>
    <w:p w:rsidR="00832019" w:rsidRPr="00832019" w:rsidRDefault="00832019" w:rsidP="0083201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3.</w:t>
      </w:r>
      <w:r w:rsidRPr="00832019">
        <w:rPr>
          <w:rFonts w:ascii="仿宋_GB2312" w:eastAsia="仿宋_GB2312" w:hAnsi="宋体" w:hint="eastAsia"/>
          <w:sz w:val="32"/>
          <w:szCs w:val="32"/>
          <w:lang w:bidi="hi-IN"/>
        </w:rPr>
        <w:t>贸易经济研究方法</w:t>
      </w:r>
      <w:r w:rsidR="006A348F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4E5087" w:rsidRPr="008E3978" w:rsidRDefault="002C6E8E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（二）</w:t>
      </w:r>
      <w:r w:rsidR="00832019">
        <w:rPr>
          <w:rFonts w:ascii="仿宋_GB2312" w:eastAsia="仿宋_GB2312" w:hAnsi="宋体" w:hint="eastAsia"/>
          <w:sz w:val="32"/>
          <w:szCs w:val="32"/>
          <w:lang w:bidi="hi-IN"/>
        </w:rPr>
        <w:t>贸易的产生与发展</w:t>
      </w:r>
    </w:p>
    <w:p w:rsidR="00A927B5" w:rsidRPr="008E3978" w:rsidRDefault="00933BA5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1、</w:t>
      </w:r>
      <w:r w:rsidR="00832019">
        <w:rPr>
          <w:rFonts w:ascii="仿宋_GB2312" w:eastAsia="仿宋_GB2312" w:hAnsi="宋体" w:hint="eastAsia"/>
          <w:sz w:val="32"/>
          <w:szCs w:val="32"/>
          <w:lang w:bidi="hi-IN"/>
        </w:rPr>
        <w:t>贸易活动的产生及条件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832019" w:rsidRDefault="00933BA5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2、</w:t>
      </w:r>
      <w:r w:rsidR="00832019">
        <w:rPr>
          <w:rFonts w:ascii="仿宋_GB2312" w:eastAsia="仿宋_GB2312" w:hAnsi="宋体" w:hint="eastAsia"/>
          <w:sz w:val="32"/>
          <w:szCs w:val="32"/>
          <w:lang w:bidi="hi-IN"/>
        </w:rPr>
        <w:t>贸易活动的发展</w:t>
      </w:r>
      <w:r w:rsidR="00A24DE0" w:rsidRPr="008E3978">
        <w:rPr>
          <w:rFonts w:ascii="仿宋_GB2312" w:eastAsia="仿宋_GB2312" w:hAnsi="宋体" w:hint="eastAsia"/>
          <w:sz w:val="32"/>
          <w:szCs w:val="32"/>
          <w:lang w:bidi="hi-IN"/>
        </w:rPr>
        <w:t>。（1）</w:t>
      </w:r>
      <w:r w:rsidR="00832019">
        <w:rPr>
          <w:rFonts w:ascii="仿宋_GB2312" w:eastAsia="仿宋_GB2312" w:hAnsi="宋体" w:hint="eastAsia"/>
          <w:sz w:val="32"/>
          <w:szCs w:val="32"/>
          <w:lang w:bidi="hi-IN"/>
        </w:rPr>
        <w:t>西方古代贸易的发展</w:t>
      </w:r>
      <w:r w:rsidR="00A24DE0" w:rsidRPr="008E3978">
        <w:rPr>
          <w:rFonts w:ascii="仿宋_GB2312" w:eastAsia="仿宋_GB2312" w:hAnsi="宋体" w:hint="eastAsia"/>
          <w:sz w:val="32"/>
          <w:szCs w:val="32"/>
          <w:lang w:bidi="hi-IN"/>
        </w:rPr>
        <w:t>。（2）</w:t>
      </w:r>
      <w:r w:rsidR="00832019">
        <w:rPr>
          <w:rFonts w:ascii="仿宋_GB2312" w:eastAsia="仿宋_GB2312" w:hAnsi="宋体" w:hint="eastAsia"/>
          <w:sz w:val="32"/>
          <w:szCs w:val="32"/>
          <w:lang w:bidi="hi-IN"/>
        </w:rPr>
        <w:t>西方现代贸易的发展及特点</w:t>
      </w:r>
      <w:r w:rsidR="00A24DE0" w:rsidRPr="008E3978">
        <w:rPr>
          <w:rFonts w:ascii="仿宋_GB2312" w:eastAsia="仿宋_GB2312" w:hAnsi="宋体" w:hint="eastAsia"/>
          <w:sz w:val="32"/>
          <w:szCs w:val="32"/>
          <w:lang w:bidi="hi-IN"/>
        </w:rPr>
        <w:t>。（3）</w:t>
      </w:r>
      <w:r w:rsidR="00832019">
        <w:rPr>
          <w:rFonts w:ascii="仿宋_GB2312" w:eastAsia="仿宋_GB2312" w:hAnsi="宋体" w:hint="eastAsia"/>
          <w:sz w:val="32"/>
          <w:szCs w:val="32"/>
          <w:lang w:bidi="hi-IN"/>
        </w:rPr>
        <w:t>中国古代贸易的特点。</w:t>
      </w:r>
    </w:p>
    <w:p w:rsidR="00A927B5" w:rsidRPr="008E3978" w:rsidRDefault="00A24DE0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3、</w:t>
      </w:r>
      <w:r w:rsidR="00832019">
        <w:rPr>
          <w:rFonts w:ascii="仿宋_GB2312" w:eastAsia="仿宋_GB2312" w:hAnsi="宋体" w:hint="eastAsia"/>
          <w:sz w:val="32"/>
          <w:szCs w:val="32"/>
          <w:lang w:bidi="hi-IN"/>
        </w:rPr>
        <w:t>贸易在社会经济中的地位与作用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。（1）</w:t>
      </w:r>
      <w:r w:rsidR="00832019">
        <w:rPr>
          <w:rFonts w:ascii="仿宋_GB2312" w:eastAsia="仿宋_GB2312" w:hAnsi="宋体" w:hint="eastAsia"/>
          <w:sz w:val="32"/>
          <w:szCs w:val="32"/>
          <w:lang w:bidi="hi-IN"/>
        </w:rPr>
        <w:t>生产与交换的关系</w:t>
      </w:r>
      <w:r w:rsidR="00E973C5" w:rsidRPr="008E3978">
        <w:rPr>
          <w:rFonts w:ascii="仿宋_GB2312" w:eastAsia="仿宋_GB2312" w:hAnsi="宋体" w:hint="eastAsia"/>
          <w:sz w:val="32"/>
          <w:szCs w:val="32"/>
          <w:lang w:bidi="hi-IN"/>
        </w:rPr>
        <w:t>。（2）</w:t>
      </w:r>
      <w:r w:rsidR="00832019">
        <w:rPr>
          <w:rFonts w:ascii="仿宋_GB2312" w:eastAsia="仿宋_GB2312" w:hAnsi="宋体" w:hint="eastAsia"/>
          <w:sz w:val="32"/>
          <w:szCs w:val="32"/>
          <w:lang w:bidi="hi-IN"/>
        </w:rPr>
        <w:t>分配与交换的关系</w:t>
      </w:r>
      <w:r w:rsidR="00E973C5" w:rsidRPr="008E3978">
        <w:rPr>
          <w:rFonts w:ascii="仿宋_GB2312" w:eastAsia="仿宋_GB2312" w:hAnsi="宋体" w:hint="eastAsia"/>
          <w:sz w:val="32"/>
          <w:szCs w:val="32"/>
          <w:lang w:bidi="hi-IN"/>
        </w:rPr>
        <w:t>。（3）</w:t>
      </w:r>
      <w:r w:rsidR="00832019">
        <w:rPr>
          <w:rFonts w:ascii="仿宋_GB2312" w:eastAsia="仿宋_GB2312" w:hAnsi="宋体" w:hint="eastAsia"/>
          <w:sz w:val="32"/>
          <w:szCs w:val="32"/>
          <w:lang w:bidi="hi-IN"/>
        </w:rPr>
        <w:t>消费与交换的关系</w:t>
      </w:r>
      <w:r w:rsidR="00A927B5"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933BA5" w:rsidRPr="008E3978" w:rsidRDefault="002C6E8E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（三）</w:t>
      </w:r>
      <w:r w:rsidR="00832019">
        <w:rPr>
          <w:rFonts w:ascii="仿宋_GB2312" w:eastAsia="仿宋_GB2312" w:hAnsi="宋体" w:hint="eastAsia"/>
          <w:sz w:val="32"/>
          <w:szCs w:val="32"/>
          <w:lang w:bidi="hi-IN"/>
        </w:rPr>
        <w:t>贸易与市场</w:t>
      </w:r>
    </w:p>
    <w:p w:rsidR="00A927B5" w:rsidRPr="008E3978" w:rsidRDefault="00E973C5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1、</w:t>
      </w:r>
      <w:r w:rsidR="00832019">
        <w:rPr>
          <w:rFonts w:ascii="仿宋_GB2312" w:eastAsia="仿宋_GB2312" w:hAnsi="宋体" w:hint="eastAsia"/>
          <w:sz w:val="32"/>
          <w:szCs w:val="32"/>
          <w:lang w:bidi="hi-IN"/>
        </w:rPr>
        <w:t>市场是贸易的载体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。（1）</w:t>
      </w:r>
      <w:r w:rsidR="00832019">
        <w:rPr>
          <w:rFonts w:ascii="仿宋_GB2312" w:eastAsia="仿宋_GB2312" w:hAnsi="宋体" w:hint="eastAsia"/>
          <w:sz w:val="32"/>
          <w:szCs w:val="32"/>
          <w:lang w:bidi="hi-IN"/>
        </w:rPr>
        <w:t>市场的多种含义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.（2）</w:t>
      </w:r>
      <w:r w:rsidR="00832019">
        <w:rPr>
          <w:rFonts w:ascii="仿宋_GB2312" w:eastAsia="仿宋_GB2312" w:hAnsi="宋体" w:hint="eastAsia"/>
          <w:sz w:val="32"/>
          <w:szCs w:val="32"/>
          <w:lang w:bidi="hi-IN"/>
        </w:rPr>
        <w:t>市场的类型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832019">
        <w:rPr>
          <w:rFonts w:ascii="仿宋_GB2312" w:eastAsia="仿宋_GB2312" w:hAnsi="宋体" w:hint="eastAsia"/>
          <w:sz w:val="32"/>
          <w:szCs w:val="32"/>
          <w:lang w:bidi="hi-IN"/>
        </w:rPr>
        <w:t>（3）市场的基本功能。</w:t>
      </w:r>
    </w:p>
    <w:p w:rsidR="00A927B5" w:rsidRPr="008E3978" w:rsidRDefault="000E6F3F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2、</w:t>
      </w:r>
      <w:r w:rsidR="00832019">
        <w:rPr>
          <w:rFonts w:ascii="仿宋_GB2312" w:eastAsia="仿宋_GB2312" w:hAnsi="宋体" w:hint="eastAsia"/>
          <w:sz w:val="32"/>
          <w:szCs w:val="32"/>
          <w:lang w:bidi="hi-IN"/>
        </w:rPr>
        <w:t>市场供求与贸易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。（1）</w:t>
      </w:r>
      <w:r w:rsidR="00832019">
        <w:rPr>
          <w:rFonts w:ascii="仿宋_GB2312" w:eastAsia="仿宋_GB2312" w:hAnsi="宋体" w:hint="eastAsia"/>
          <w:sz w:val="32"/>
          <w:szCs w:val="32"/>
          <w:lang w:bidi="hi-IN"/>
        </w:rPr>
        <w:t>市场供给的分析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D94645" w:rsidRPr="008E3978">
        <w:rPr>
          <w:rFonts w:ascii="仿宋_GB2312" w:eastAsia="仿宋_GB2312" w:hAnsi="宋体" w:hint="eastAsia"/>
          <w:sz w:val="32"/>
          <w:szCs w:val="32"/>
          <w:lang w:bidi="hi-IN"/>
        </w:rPr>
        <w:t>（2）</w:t>
      </w:r>
      <w:r w:rsidR="00832019">
        <w:rPr>
          <w:rFonts w:ascii="仿宋_GB2312" w:eastAsia="仿宋_GB2312" w:hAnsi="宋体" w:hint="eastAsia"/>
          <w:sz w:val="32"/>
          <w:szCs w:val="32"/>
          <w:lang w:bidi="hi-IN"/>
        </w:rPr>
        <w:t>市场需求的分析</w:t>
      </w:r>
      <w:r w:rsidR="00D94645" w:rsidRPr="008E3978">
        <w:rPr>
          <w:rFonts w:ascii="仿宋_GB2312" w:eastAsia="仿宋_GB2312" w:hAnsi="宋体" w:hint="eastAsia"/>
          <w:sz w:val="32"/>
          <w:szCs w:val="32"/>
          <w:lang w:bidi="hi-IN"/>
        </w:rPr>
        <w:t>。（3）</w:t>
      </w:r>
      <w:r w:rsidR="00832019">
        <w:rPr>
          <w:rFonts w:ascii="仿宋_GB2312" w:eastAsia="仿宋_GB2312" w:hAnsi="宋体" w:hint="eastAsia"/>
          <w:sz w:val="32"/>
          <w:szCs w:val="32"/>
          <w:lang w:bidi="hi-IN"/>
        </w:rPr>
        <w:t>贸易以及市场供求规律</w:t>
      </w:r>
      <w:r w:rsidR="001725C3"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A927B5" w:rsidRPr="008E3978" w:rsidRDefault="001725C3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3、</w:t>
      </w:r>
      <w:r w:rsidR="003B67BC">
        <w:rPr>
          <w:rFonts w:ascii="仿宋_GB2312" w:eastAsia="仿宋_GB2312" w:hAnsi="宋体" w:hint="eastAsia"/>
          <w:sz w:val="32"/>
          <w:szCs w:val="32"/>
          <w:lang w:bidi="hi-IN"/>
        </w:rPr>
        <w:t>市场竞争与贸易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。（1）</w:t>
      </w:r>
      <w:r w:rsidR="003B67BC">
        <w:rPr>
          <w:rFonts w:ascii="仿宋_GB2312" w:eastAsia="仿宋_GB2312" w:hAnsi="宋体" w:hint="eastAsia"/>
          <w:sz w:val="32"/>
          <w:szCs w:val="32"/>
          <w:lang w:bidi="hi-IN"/>
        </w:rPr>
        <w:t>贸易与市场竞争关系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。（2）</w:t>
      </w:r>
      <w:r w:rsidR="003B67BC">
        <w:rPr>
          <w:rFonts w:ascii="仿宋_GB2312" w:eastAsia="仿宋_GB2312" w:hAnsi="宋体" w:hint="eastAsia"/>
          <w:sz w:val="32"/>
          <w:szCs w:val="32"/>
          <w:lang w:bidi="hi-IN"/>
        </w:rPr>
        <w:t>贸易竞争的类型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。（3）</w:t>
      </w:r>
      <w:r w:rsidR="003B67BC">
        <w:rPr>
          <w:rFonts w:ascii="仿宋_GB2312" w:eastAsia="仿宋_GB2312" w:hAnsi="宋体" w:hint="eastAsia"/>
          <w:sz w:val="32"/>
          <w:szCs w:val="32"/>
          <w:lang w:bidi="hi-IN"/>
        </w:rPr>
        <w:t>贸易竞争效应分析</w:t>
      </w:r>
      <w:r w:rsidR="00686D22"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DF14D2" w:rsidRPr="008E3978" w:rsidRDefault="002C6E8E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（</w:t>
      </w:r>
      <w:r w:rsidR="00DF14D2" w:rsidRPr="008E3978">
        <w:rPr>
          <w:rFonts w:ascii="仿宋_GB2312" w:eastAsia="仿宋_GB2312" w:hAnsi="宋体" w:hint="eastAsia"/>
          <w:sz w:val="32"/>
          <w:szCs w:val="32"/>
          <w:lang w:bidi="hi-IN"/>
        </w:rPr>
        <w:t>四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）</w:t>
      </w:r>
      <w:r w:rsidR="003B67BC">
        <w:rPr>
          <w:rFonts w:ascii="仿宋_GB2312" w:eastAsia="仿宋_GB2312" w:hAnsi="宋体" w:hint="eastAsia"/>
          <w:sz w:val="32"/>
          <w:szCs w:val="32"/>
          <w:lang w:bidi="hi-IN"/>
        </w:rPr>
        <w:t>贸易运行</w:t>
      </w:r>
    </w:p>
    <w:p w:rsidR="00A927B5" w:rsidRPr="008E3978" w:rsidRDefault="00DF14D2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1、</w:t>
      </w:r>
      <w:r w:rsidR="003B67BC">
        <w:rPr>
          <w:rFonts w:ascii="仿宋_GB2312" w:eastAsia="仿宋_GB2312" w:hAnsi="宋体" w:hint="eastAsia"/>
          <w:sz w:val="32"/>
          <w:szCs w:val="32"/>
          <w:lang w:bidi="hi-IN"/>
        </w:rPr>
        <w:t>贸易运行要素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。（1）</w:t>
      </w:r>
      <w:r w:rsidR="003B67BC">
        <w:rPr>
          <w:rFonts w:ascii="仿宋_GB2312" w:eastAsia="仿宋_GB2312" w:hAnsi="宋体" w:hint="eastAsia"/>
          <w:sz w:val="32"/>
          <w:szCs w:val="32"/>
          <w:lang w:bidi="hi-IN"/>
        </w:rPr>
        <w:t>贸易主要运行要素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。（2）</w:t>
      </w:r>
      <w:r w:rsidR="003B67BC">
        <w:rPr>
          <w:rFonts w:ascii="仿宋_GB2312" w:eastAsia="仿宋_GB2312" w:hAnsi="宋体" w:hint="eastAsia"/>
          <w:sz w:val="32"/>
          <w:szCs w:val="32"/>
          <w:lang w:bidi="hi-IN"/>
        </w:rPr>
        <w:t>贸易从业人员数量增多及原因</w:t>
      </w:r>
      <w:r w:rsidR="00BB293D" w:rsidRPr="008E3978">
        <w:rPr>
          <w:rFonts w:ascii="仿宋_GB2312" w:eastAsia="仿宋_GB2312" w:hAnsi="宋体" w:hint="eastAsia"/>
          <w:sz w:val="32"/>
          <w:szCs w:val="32"/>
          <w:lang w:bidi="hi-IN"/>
        </w:rPr>
        <w:t>。（3）</w:t>
      </w:r>
      <w:r w:rsidR="003B67BC">
        <w:rPr>
          <w:rFonts w:ascii="仿宋_GB2312" w:eastAsia="仿宋_GB2312" w:hAnsi="宋体" w:hint="eastAsia"/>
          <w:sz w:val="32"/>
          <w:szCs w:val="32"/>
          <w:lang w:bidi="hi-IN"/>
        </w:rPr>
        <w:t>贸易资本分类及筹集</w:t>
      </w:r>
      <w:r w:rsidR="00BB293D"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3B67BC">
        <w:rPr>
          <w:rFonts w:ascii="仿宋_GB2312" w:eastAsia="仿宋_GB2312" w:hAnsi="宋体" w:hint="eastAsia"/>
          <w:sz w:val="32"/>
          <w:szCs w:val="32"/>
          <w:lang w:bidi="hi-IN"/>
        </w:rPr>
        <w:t>（4）贸易物质手段及发展趋势。（5）贸易信息分类及特点。</w:t>
      </w:r>
    </w:p>
    <w:p w:rsidR="00A927B5" w:rsidRPr="008E3978" w:rsidRDefault="00BB293D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lastRenderedPageBreak/>
        <w:t>2、</w:t>
      </w:r>
      <w:r w:rsidR="003B67BC">
        <w:rPr>
          <w:rFonts w:ascii="仿宋_GB2312" w:eastAsia="仿宋_GB2312" w:hAnsi="宋体" w:hint="eastAsia"/>
          <w:sz w:val="32"/>
          <w:szCs w:val="32"/>
          <w:lang w:bidi="hi-IN"/>
        </w:rPr>
        <w:t>贸易运行环境。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（1）</w:t>
      </w:r>
      <w:r w:rsidR="003B67BC">
        <w:rPr>
          <w:rFonts w:ascii="仿宋_GB2312" w:eastAsia="仿宋_GB2312" w:hAnsi="宋体" w:hint="eastAsia"/>
          <w:sz w:val="32"/>
          <w:szCs w:val="32"/>
          <w:lang w:bidi="hi-IN"/>
        </w:rPr>
        <w:t>贸易运行的经济环境。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（2）</w:t>
      </w:r>
      <w:r w:rsidR="003B67BC">
        <w:rPr>
          <w:rFonts w:ascii="仿宋_GB2312" w:eastAsia="仿宋_GB2312" w:hAnsi="宋体" w:hint="eastAsia"/>
          <w:sz w:val="32"/>
          <w:szCs w:val="32"/>
          <w:lang w:bidi="hi-IN"/>
        </w:rPr>
        <w:t>贸易运行的非经济环境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。（3）</w:t>
      </w:r>
      <w:r w:rsidR="003B67BC">
        <w:rPr>
          <w:rFonts w:ascii="仿宋_GB2312" w:eastAsia="仿宋_GB2312" w:hAnsi="宋体" w:hint="eastAsia"/>
          <w:sz w:val="32"/>
          <w:szCs w:val="32"/>
          <w:lang w:bidi="hi-IN"/>
        </w:rPr>
        <w:t>人口流动对贸易的影响</w:t>
      </w:r>
    </w:p>
    <w:p w:rsidR="003B67BC" w:rsidRDefault="0007669B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3、</w:t>
      </w:r>
      <w:r w:rsidR="003B67BC">
        <w:rPr>
          <w:rFonts w:ascii="仿宋_GB2312" w:eastAsia="仿宋_GB2312" w:hAnsi="宋体" w:hint="eastAsia"/>
          <w:sz w:val="32"/>
          <w:szCs w:val="32"/>
          <w:lang w:bidi="hi-IN"/>
        </w:rPr>
        <w:t>贸易运行机制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。（1）</w:t>
      </w:r>
      <w:r w:rsidR="003B67BC">
        <w:rPr>
          <w:rFonts w:ascii="仿宋_GB2312" w:eastAsia="仿宋_GB2312" w:hAnsi="宋体" w:hint="eastAsia"/>
          <w:sz w:val="32"/>
          <w:szCs w:val="32"/>
          <w:lang w:bidi="hi-IN"/>
        </w:rPr>
        <w:t>贸易运行动力分析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3B67BC" w:rsidRPr="008E3978">
        <w:rPr>
          <w:rFonts w:ascii="仿宋_GB2312" w:eastAsia="仿宋_GB2312" w:hAnsi="宋体" w:hint="eastAsia"/>
          <w:sz w:val="32"/>
          <w:szCs w:val="32"/>
          <w:lang w:bidi="hi-IN"/>
        </w:rPr>
        <w:t>（2）</w:t>
      </w:r>
      <w:r w:rsidR="003B67BC">
        <w:rPr>
          <w:rFonts w:ascii="仿宋_GB2312" w:eastAsia="仿宋_GB2312" w:hAnsi="宋体" w:hint="eastAsia"/>
          <w:sz w:val="32"/>
          <w:szCs w:val="32"/>
          <w:lang w:bidi="hi-IN"/>
        </w:rPr>
        <w:t>贸易决策机制、约束机制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。（3）</w:t>
      </w:r>
      <w:r w:rsidR="003B67BC">
        <w:rPr>
          <w:rFonts w:ascii="仿宋_GB2312" w:eastAsia="仿宋_GB2312" w:hAnsi="宋体" w:hint="eastAsia"/>
          <w:sz w:val="32"/>
          <w:szCs w:val="32"/>
          <w:lang w:bidi="hi-IN"/>
        </w:rPr>
        <w:t>贸易运行机制的实施条件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3B67BC" w:rsidRDefault="003B67BC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4、贸易运行规律。（1）贸易网点分布规律。（2）贸易利润分布规律。（3）贸易竞争规律。</w:t>
      </w:r>
    </w:p>
    <w:p w:rsidR="00E973C5" w:rsidRPr="008E3978" w:rsidRDefault="002C6E8E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（</w:t>
      </w:r>
      <w:r w:rsidR="004F4767" w:rsidRPr="008E3978">
        <w:rPr>
          <w:rFonts w:ascii="仿宋_GB2312" w:eastAsia="仿宋_GB2312" w:hAnsi="宋体" w:hint="eastAsia"/>
          <w:sz w:val="32"/>
          <w:szCs w:val="32"/>
          <w:lang w:bidi="hi-IN"/>
        </w:rPr>
        <w:t>五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）</w:t>
      </w:r>
      <w:r w:rsidR="003B67BC">
        <w:rPr>
          <w:rFonts w:ascii="仿宋_GB2312" w:eastAsia="仿宋_GB2312" w:hAnsi="宋体" w:hint="eastAsia"/>
          <w:sz w:val="32"/>
          <w:szCs w:val="32"/>
          <w:lang w:bidi="hi-IN"/>
        </w:rPr>
        <w:t>贸易中的流通渠道</w:t>
      </w:r>
    </w:p>
    <w:p w:rsidR="003B67BC" w:rsidRDefault="00673670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1、</w:t>
      </w:r>
      <w:r w:rsidR="003B67BC">
        <w:rPr>
          <w:rFonts w:ascii="仿宋_GB2312" w:eastAsia="仿宋_GB2312" w:hAnsi="宋体" w:hint="eastAsia"/>
          <w:sz w:val="32"/>
          <w:szCs w:val="32"/>
          <w:lang w:bidi="hi-IN"/>
        </w:rPr>
        <w:t>流通渠道及其形式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。（1）</w:t>
      </w:r>
      <w:r w:rsidR="003B67BC">
        <w:rPr>
          <w:rFonts w:ascii="仿宋_GB2312" w:eastAsia="仿宋_GB2312" w:hAnsi="宋体" w:hint="eastAsia"/>
          <w:sz w:val="32"/>
          <w:szCs w:val="32"/>
          <w:lang w:bidi="hi-IN"/>
        </w:rPr>
        <w:t>流通渠道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的含义和意义。（2）</w:t>
      </w:r>
      <w:r w:rsidR="003B67BC">
        <w:rPr>
          <w:rFonts w:ascii="仿宋_GB2312" w:eastAsia="仿宋_GB2312" w:hAnsi="宋体" w:hint="eastAsia"/>
          <w:sz w:val="32"/>
          <w:szCs w:val="32"/>
          <w:lang w:bidi="hi-IN"/>
        </w:rPr>
        <w:t>流通渠道的多种形式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。（3）</w:t>
      </w:r>
      <w:r w:rsidR="003B67BC" w:rsidRPr="003B67BC">
        <w:rPr>
          <w:rFonts w:ascii="仿宋_GB2312" w:eastAsia="仿宋_GB2312" w:hAnsi="宋体"/>
          <w:sz w:val="32"/>
          <w:szCs w:val="32"/>
          <w:lang w:bidi="hi-IN"/>
        </w:rPr>
        <w:t>产销合一渠道、产销分离渠道与产销结合渠道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。（4）</w:t>
      </w:r>
      <w:r w:rsidR="003B67BC" w:rsidRPr="003B67BC">
        <w:rPr>
          <w:rFonts w:ascii="仿宋_GB2312" w:eastAsia="仿宋_GB2312" w:hAnsi="宋体"/>
          <w:sz w:val="32"/>
          <w:szCs w:val="32"/>
          <w:lang w:bidi="hi-IN"/>
        </w:rPr>
        <w:t>自组织渠道与组织化渠道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A927B5" w:rsidRPr="008E3978" w:rsidRDefault="001330D7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2、</w:t>
      </w:r>
      <w:r w:rsidR="003B67BC" w:rsidRPr="000D28D4">
        <w:rPr>
          <w:rFonts w:ascii="仿宋_GB2312" w:eastAsia="仿宋_GB2312" w:hAnsi="宋体"/>
          <w:sz w:val="32"/>
          <w:szCs w:val="32"/>
          <w:lang w:bidi="hi-IN"/>
        </w:rPr>
        <w:t>流通渠道的经济属性与渠道发展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。（1）</w:t>
      </w:r>
      <w:r w:rsidR="003B67BC" w:rsidRPr="000D28D4">
        <w:rPr>
          <w:rFonts w:ascii="仿宋_GB2312" w:eastAsia="仿宋_GB2312" w:hAnsi="宋体"/>
          <w:sz w:val="32"/>
          <w:szCs w:val="32"/>
          <w:lang w:bidi="hi-IN"/>
        </w:rPr>
        <w:t>流通渠道的经济属性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。（2）</w:t>
      </w:r>
      <w:r w:rsidR="000D28D4">
        <w:rPr>
          <w:rFonts w:ascii="仿宋_GB2312" w:eastAsia="仿宋_GB2312" w:hAnsi="宋体" w:hint="eastAsia"/>
          <w:sz w:val="32"/>
          <w:szCs w:val="32"/>
          <w:lang w:bidi="hi-IN"/>
        </w:rPr>
        <w:t>流通渠道的长度、宽度及广度分析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0D28D4">
        <w:rPr>
          <w:rFonts w:ascii="仿宋_GB2312" w:eastAsia="仿宋_GB2312" w:hAnsi="宋体" w:hint="eastAsia"/>
          <w:sz w:val="32"/>
          <w:szCs w:val="32"/>
          <w:lang w:bidi="hi-IN"/>
        </w:rPr>
        <w:t>（3）</w:t>
      </w:r>
      <w:r w:rsidR="000D28D4" w:rsidRPr="000D28D4">
        <w:rPr>
          <w:rFonts w:ascii="仿宋_GB2312" w:eastAsia="仿宋_GB2312" w:hAnsi="宋体"/>
          <w:sz w:val="32"/>
          <w:szCs w:val="32"/>
          <w:lang w:bidi="hi-IN"/>
        </w:rPr>
        <w:t>流通渠道的发展</w:t>
      </w:r>
      <w:r w:rsidR="000D28D4" w:rsidRPr="000D28D4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190665" w:rsidRPr="008E3978" w:rsidRDefault="001330D7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 w:rsidR="000D28D4">
        <w:rPr>
          <w:rFonts w:ascii="仿宋_GB2312" w:eastAsia="仿宋_GB2312" w:hAnsi="宋体" w:hint="eastAsia"/>
          <w:sz w:val="32"/>
          <w:szCs w:val="32"/>
          <w:lang w:bidi="hi-IN"/>
        </w:rPr>
        <w:t>、</w:t>
      </w:r>
      <w:r w:rsidR="000D28D4" w:rsidRPr="000D28D4">
        <w:rPr>
          <w:rFonts w:ascii="仿宋_GB2312" w:eastAsia="仿宋_GB2312" w:hAnsi="宋体"/>
          <w:sz w:val="32"/>
          <w:szCs w:val="32"/>
          <w:lang w:bidi="hi-IN"/>
        </w:rPr>
        <w:t>流通渠道的形成机制与渠道配置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。（1）</w:t>
      </w:r>
      <w:r w:rsidR="000D28D4" w:rsidRPr="000D28D4">
        <w:rPr>
          <w:rFonts w:ascii="仿宋_GB2312" w:eastAsia="仿宋_GB2312" w:hAnsi="宋体"/>
          <w:sz w:val="32"/>
          <w:szCs w:val="32"/>
          <w:lang w:bidi="hi-IN"/>
        </w:rPr>
        <w:t>流通渠道的形成机制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。（2）</w:t>
      </w:r>
      <w:r w:rsidR="000D28D4">
        <w:rPr>
          <w:rFonts w:ascii="仿宋_GB2312" w:eastAsia="仿宋_GB2312" w:hAnsi="宋体" w:hint="eastAsia"/>
          <w:sz w:val="32"/>
          <w:szCs w:val="32"/>
          <w:lang w:bidi="hi-IN"/>
        </w:rPr>
        <w:t>流通渠道的影响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因素</w:t>
      </w:r>
      <w:r w:rsidR="000D28D4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（3）</w:t>
      </w:r>
      <w:r w:rsidR="000D28D4" w:rsidRPr="000D28D4">
        <w:rPr>
          <w:rFonts w:ascii="仿宋_GB2312" w:eastAsia="仿宋_GB2312" w:hAnsi="宋体"/>
          <w:sz w:val="32"/>
          <w:szCs w:val="32"/>
          <w:lang w:bidi="hi-IN"/>
        </w:rPr>
        <w:t>基于流通渠道的流通网络</w:t>
      </w:r>
      <w:r w:rsidR="00212456" w:rsidRPr="008E3978">
        <w:rPr>
          <w:rFonts w:ascii="仿宋_GB2312" w:eastAsia="仿宋_GB2312" w:hAnsi="宋体" w:hint="eastAsia"/>
          <w:sz w:val="32"/>
          <w:szCs w:val="32"/>
          <w:lang w:bidi="hi-IN"/>
        </w:rPr>
        <w:t>。（4）</w:t>
      </w:r>
      <w:r w:rsidR="000D28D4" w:rsidRPr="000D28D4">
        <w:rPr>
          <w:rFonts w:ascii="仿宋_GB2312" w:eastAsia="仿宋_GB2312" w:hAnsi="宋体"/>
          <w:sz w:val="32"/>
          <w:szCs w:val="32"/>
          <w:lang w:bidi="hi-IN"/>
        </w:rPr>
        <w:t>流通渠道的配置方式</w:t>
      </w:r>
      <w:r w:rsidR="00212456"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673670" w:rsidRPr="008E3978" w:rsidRDefault="00190665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（六）</w:t>
      </w:r>
      <w:r w:rsidR="000D28D4">
        <w:rPr>
          <w:rFonts w:ascii="仿宋_GB2312" w:eastAsia="仿宋_GB2312" w:hAnsi="宋体" w:hint="eastAsia"/>
          <w:sz w:val="32"/>
          <w:szCs w:val="32"/>
          <w:lang w:bidi="hi-IN"/>
        </w:rPr>
        <w:t>空间贸易</w:t>
      </w:r>
    </w:p>
    <w:p w:rsidR="00A927B5" w:rsidRPr="008E3978" w:rsidRDefault="00190665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1、</w:t>
      </w:r>
      <w:r w:rsidR="000D28D4">
        <w:rPr>
          <w:rFonts w:ascii="仿宋_GB2312" w:eastAsia="仿宋_GB2312" w:hAnsi="宋体" w:hint="eastAsia"/>
          <w:sz w:val="32"/>
          <w:szCs w:val="32"/>
          <w:lang w:bidi="hi-IN"/>
        </w:rPr>
        <w:t>城乡贸易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。（1）</w:t>
      </w:r>
      <w:r w:rsidR="000D28D4" w:rsidRPr="000A1B7D">
        <w:rPr>
          <w:rFonts w:ascii="仿宋_GB2312" w:eastAsia="仿宋_GB2312" w:hAnsi="宋体"/>
          <w:sz w:val="32"/>
          <w:szCs w:val="32"/>
          <w:lang w:bidi="hi-IN"/>
        </w:rPr>
        <w:t>城乡差别与农村市场的特点</w:t>
      </w:r>
      <w:r w:rsidR="00256855"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0D28D4" w:rsidRPr="008E3978">
        <w:rPr>
          <w:rFonts w:ascii="仿宋_GB2312" w:eastAsia="仿宋_GB2312" w:hAnsi="宋体" w:hint="eastAsia"/>
          <w:sz w:val="32"/>
          <w:szCs w:val="32"/>
          <w:lang w:bidi="hi-IN"/>
        </w:rPr>
        <w:t>（2）</w:t>
      </w:r>
      <w:r w:rsidR="000D28D4" w:rsidRPr="000A1B7D">
        <w:rPr>
          <w:rFonts w:ascii="仿宋_GB2312" w:eastAsia="仿宋_GB2312" w:hAnsi="宋体"/>
          <w:sz w:val="32"/>
          <w:szCs w:val="32"/>
          <w:lang w:bidi="hi-IN"/>
        </w:rPr>
        <w:t xml:space="preserve"> 城乡贸易的物质内容及其演变</w:t>
      </w:r>
      <w:r w:rsidR="00256855" w:rsidRPr="008E3978">
        <w:rPr>
          <w:rFonts w:ascii="仿宋_GB2312" w:eastAsia="仿宋_GB2312" w:hAnsi="宋体" w:hint="eastAsia"/>
          <w:sz w:val="32"/>
          <w:szCs w:val="32"/>
          <w:lang w:bidi="hi-IN"/>
        </w:rPr>
        <w:t>。（3）</w:t>
      </w:r>
      <w:r w:rsidR="000A1B7D" w:rsidRPr="000A1B7D">
        <w:rPr>
          <w:rFonts w:ascii="仿宋_GB2312" w:eastAsia="仿宋_GB2312" w:hAnsi="宋体"/>
          <w:sz w:val="32"/>
          <w:szCs w:val="32"/>
          <w:lang w:bidi="hi-IN"/>
        </w:rPr>
        <w:t>城乡贸易的实现方式</w:t>
      </w:r>
      <w:r w:rsidR="00256855" w:rsidRPr="008E3978">
        <w:rPr>
          <w:rFonts w:ascii="仿宋_GB2312" w:eastAsia="仿宋_GB2312" w:hAnsi="宋体" w:hint="eastAsia"/>
          <w:sz w:val="32"/>
          <w:szCs w:val="32"/>
          <w:lang w:bidi="hi-IN"/>
        </w:rPr>
        <w:t>。（4）</w:t>
      </w:r>
      <w:r w:rsidR="000A1B7D" w:rsidRPr="000A1B7D">
        <w:rPr>
          <w:rFonts w:ascii="仿宋_GB2312" w:eastAsia="仿宋_GB2312" w:hAnsi="宋体"/>
          <w:sz w:val="32"/>
          <w:szCs w:val="32"/>
          <w:lang w:bidi="hi-IN"/>
        </w:rPr>
        <w:t>我国城乡贸易现状及其改善</w:t>
      </w:r>
      <w:r w:rsidR="00F82C7E"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226C83" w:rsidRDefault="00F82C7E" w:rsidP="00226C83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lastRenderedPageBreak/>
        <w:t>2、</w:t>
      </w:r>
      <w:r w:rsidR="000A1B7D" w:rsidRPr="000A1B7D">
        <w:rPr>
          <w:rFonts w:ascii="仿宋_GB2312" w:eastAsia="仿宋_GB2312" w:hAnsi="宋体"/>
          <w:sz w:val="32"/>
          <w:szCs w:val="32"/>
          <w:lang w:bidi="hi-IN"/>
        </w:rPr>
        <w:t>区际贸易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。（1）</w:t>
      </w:r>
      <w:r w:rsidR="000A1B7D" w:rsidRPr="000A1B7D">
        <w:rPr>
          <w:rFonts w:ascii="仿宋_GB2312" w:eastAsia="仿宋_GB2312" w:hAnsi="宋体"/>
          <w:sz w:val="32"/>
          <w:szCs w:val="32"/>
          <w:lang w:bidi="hi-IN"/>
        </w:rPr>
        <w:t>行政区域与经济区域</w:t>
      </w:r>
      <w:r w:rsidR="00A831B2" w:rsidRPr="008E3978">
        <w:rPr>
          <w:rFonts w:ascii="仿宋_GB2312" w:eastAsia="仿宋_GB2312" w:hAnsi="宋体" w:hint="eastAsia"/>
          <w:sz w:val="32"/>
          <w:szCs w:val="32"/>
          <w:lang w:bidi="hi-IN"/>
        </w:rPr>
        <w:t>。（2）</w:t>
      </w:r>
      <w:r w:rsidR="000A1B7D" w:rsidRPr="000A1B7D">
        <w:rPr>
          <w:rFonts w:ascii="仿宋_GB2312" w:eastAsia="仿宋_GB2312" w:hAnsi="宋体"/>
          <w:sz w:val="32"/>
          <w:szCs w:val="32"/>
          <w:lang w:bidi="hi-IN"/>
        </w:rPr>
        <w:t>区际贸易的二重涵义</w:t>
      </w:r>
      <w:r w:rsidR="00A831B2" w:rsidRPr="008E3978">
        <w:rPr>
          <w:rFonts w:ascii="仿宋_GB2312" w:eastAsia="仿宋_GB2312" w:hAnsi="宋体" w:hint="eastAsia"/>
          <w:sz w:val="32"/>
          <w:szCs w:val="32"/>
          <w:lang w:bidi="hi-IN"/>
        </w:rPr>
        <w:t>。（3）</w:t>
      </w:r>
      <w:r w:rsidR="000A1B7D" w:rsidRPr="000A1B7D">
        <w:rPr>
          <w:rFonts w:ascii="仿宋_GB2312" w:eastAsia="仿宋_GB2312" w:hAnsi="宋体"/>
          <w:sz w:val="32"/>
          <w:szCs w:val="32"/>
          <w:lang w:bidi="hi-IN"/>
        </w:rPr>
        <w:t>区际贸易发展的动因</w:t>
      </w:r>
      <w:r w:rsidR="00A831B2"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0A1B7D">
        <w:rPr>
          <w:rFonts w:ascii="仿宋_GB2312" w:eastAsia="仿宋_GB2312" w:hAnsi="宋体" w:hint="eastAsia"/>
          <w:sz w:val="32"/>
          <w:szCs w:val="32"/>
          <w:lang w:bidi="hi-IN"/>
        </w:rPr>
        <w:t>（4）</w:t>
      </w:r>
      <w:r w:rsidR="000A1B7D" w:rsidRPr="000A1B7D">
        <w:rPr>
          <w:rFonts w:ascii="仿宋_GB2312" w:eastAsia="仿宋_GB2312" w:hAnsi="宋体"/>
          <w:sz w:val="32"/>
          <w:szCs w:val="32"/>
          <w:lang w:bidi="hi-IN"/>
        </w:rPr>
        <w:t>区际贸易发展的层次性</w:t>
      </w:r>
      <w:r w:rsidR="000A1B7D" w:rsidRPr="000A1B7D">
        <w:rPr>
          <w:rFonts w:ascii="仿宋_GB2312" w:eastAsia="仿宋_GB2312" w:hAnsi="宋体" w:hint="eastAsia"/>
          <w:sz w:val="32"/>
          <w:szCs w:val="32"/>
          <w:lang w:bidi="hi-IN"/>
        </w:rPr>
        <w:t>。（5）</w:t>
      </w:r>
      <w:r w:rsidR="000A1B7D" w:rsidRPr="000A1B7D">
        <w:rPr>
          <w:rFonts w:ascii="仿宋_GB2312" w:eastAsia="仿宋_GB2312" w:hAnsi="宋体"/>
          <w:sz w:val="32"/>
          <w:szCs w:val="32"/>
          <w:lang w:bidi="hi-IN"/>
        </w:rPr>
        <w:t>国内统一市场建设</w:t>
      </w:r>
      <w:r w:rsidR="000A1B7D" w:rsidRPr="000A1B7D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6058C3" w:rsidRPr="008E3978" w:rsidRDefault="00A831B2" w:rsidP="00226C83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3、</w:t>
      </w:r>
      <w:r w:rsidR="00226C83" w:rsidRPr="00226C83">
        <w:rPr>
          <w:rFonts w:ascii="仿宋_GB2312" w:eastAsia="仿宋_GB2312" w:hAnsi="宋体"/>
          <w:sz w:val="32"/>
          <w:szCs w:val="32"/>
          <w:lang w:bidi="hi-IN"/>
        </w:rPr>
        <w:t>国际贸易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。（1）</w:t>
      </w:r>
      <w:r w:rsidR="00226C83" w:rsidRPr="00226C83">
        <w:rPr>
          <w:rFonts w:ascii="仿宋_GB2312" w:eastAsia="仿宋_GB2312" w:hAnsi="宋体"/>
          <w:sz w:val="32"/>
          <w:szCs w:val="32"/>
          <w:lang w:bidi="hi-IN"/>
        </w:rPr>
        <w:t>国际贸易与国内贸易的差异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。（2）</w:t>
      </w:r>
      <w:r w:rsidR="00226C83" w:rsidRPr="00226C83">
        <w:rPr>
          <w:rFonts w:ascii="仿宋_GB2312" w:eastAsia="仿宋_GB2312" w:hAnsi="宋体"/>
          <w:sz w:val="32"/>
          <w:szCs w:val="32"/>
          <w:lang w:bidi="hi-IN"/>
        </w:rPr>
        <w:t>国际贸易格局发展演变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。（3）</w:t>
      </w:r>
      <w:r w:rsidR="00226C83" w:rsidRPr="00226C83">
        <w:rPr>
          <w:rFonts w:ascii="仿宋_GB2312" w:eastAsia="仿宋_GB2312" w:hAnsi="宋体"/>
          <w:sz w:val="32"/>
          <w:szCs w:val="32"/>
          <w:lang w:bidi="hi-IN"/>
        </w:rPr>
        <w:t>经济全球化加速发展与国际贸易的新趋势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。（4）</w:t>
      </w:r>
      <w:r w:rsidR="00226C83" w:rsidRPr="00226C83">
        <w:rPr>
          <w:rFonts w:ascii="仿宋_GB2312" w:eastAsia="仿宋_GB2312" w:hAnsi="宋体"/>
          <w:sz w:val="32"/>
          <w:szCs w:val="32"/>
          <w:lang w:bidi="hi-IN"/>
        </w:rPr>
        <w:t>后金融危机</w:t>
      </w:r>
      <w:r w:rsidR="00226C83" w:rsidRPr="00226C83">
        <w:rPr>
          <w:rFonts w:ascii="仿宋_GB2312" w:eastAsia="仿宋_GB2312" w:hAnsi="宋体" w:hint="eastAsia"/>
          <w:sz w:val="32"/>
          <w:szCs w:val="32"/>
          <w:lang w:bidi="hi-IN"/>
        </w:rPr>
        <w:t>阶段</w:t>
      </w:r>
      <w:r w:rsidR="00226C83" w:rsidRPr="00226C83">
        <w:rPr>
          <w:rFonts w:ascii="仿宋_GB2312" w:eastAsia="仿宋_GB2312" w:hAnsi="宋体"/>
          <w:sz w:val="32"/>
          <w:szCs w:val="32"/>
          <w:lang w:bidi="hi-IN"/>
        </w:rPr>
        <w:t>的中国贸易</w:t>
      </w:r>
      <w:r w:rsidR="006058C3" w:rsidRPr="008E3978">
        <w:rPr>
          <w:rFonts w:ascii="仿宋_GB2312" w:eastAsia="仿宋_GB2312" w:hAnsi="宋体" w:hint="eastAsia"/>
          <w:sz w:val="32"/>
          <w:szCs w:val="32"/>
          <w:lang w:bidi="hi-IN"/>
        </w:rPr>
        <w:t>。（5）</w:t>
      </w:r>
      <w:r w:rsidR="00226C83" w:rsidRPr="00226C83">
        <w:rPr>
          <w:rFonts w:ascii="仿宋_GB2312" w:eastAsia="仿宋_GB2312" w:hAnsi="宋体"/>
          <w:sz w:val="32"/>
          <w:szCs w:val="32"/>
          <w:lang w:bidi="hi-IN"/>
        </w:rPr>
        <w:t>发展我国国际贸易的</w:t>
      </w:r>
      <w:r w:rsidR="00226C83" w:rsidRPr="00226C83">
        <w:rPr>
          <w:rFonts w:ascii="仿宋_GB2312" w:eastAsia="仿宋_GB2312" w:hAnsi="宋体" w:hint="eastAsia"/>
          <w:sz w:val="32"/>
          <w:szCs w:val="32"/>
          <w:lang w:bidi="hi-IN"/>
        </w:rPr>
        <w:t>对策</w:t>
      </w:r>
      <w:r w:rsidR="006058C3"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190665" w:rsidRPr="008E3978" w:rsidRDefault="006058C3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（七）</w:t>
      </w:r>
      <w:r w:rsidR="00226C83">
        <w:rPr>
          <w:rFonts w:ascii="仿宋_GB2312" w:eastAsia="仿宋_GB2312" w:hAnsi="宋体" w:hint="eastAsia"/>
          <w:sz w:val="32"/>
          <w:szCs w:val="32"/>
          <w:lang w:bidi="hi-IN"/>
        </w:rPr>
        <w:t>分类贸易</w:t>
      </w:r>
    </w:p>
    <w:p w:rsidR="00A927B5" w:rsidRPr="008E3978" w:rsidRDefault="00D67CD6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1、</w:t>
      </w:r>
      <w:r w:rsidR="00226C83" w:rsidRPr="00226C83">
        <w:rPr>
          <w:rFonts w:ascii="仿宋_GB2312" w:eastAsia="仿宋_GB2312" w:hAnsi="宋体"/>
          <w:sz w:val="32"/>
          <w:szCs w:val="32"/>
          <w:lang w:bidi="hi-IN"/>
        </w:rPr>
        <w:t>贸易行业与贸易分类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A927B5" w:rsidRPr="008E3978" w:rsidRDefault="00D67CD6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 w:rsidR="00A927B5" w:rsidRPr="008E3978">
        <w:rPr>
          <w:rFonts w:ascii="仿宋_GB2312" w:eastAsia="仿宋_GB2312" w:hAnsi="宋体" w:hint="eastAsia"/>
          <w:sz w:val="32"/>
          <w:szCs w:val="32"/>
          <w:lang w:bidi="hi-IN"/>
        </w:rPr>
        <w:t>、</w:t>
      </w:r>
      <w:r w:rsidR="00226C83" w:rsidRPr="00226C83">
        <w:rPr>
          <w:rFonts w:ascii="仿宋_GB2312" w:eastAsia="仿宋_GB2312" w:hAnsi="宋体"/>
          <w:sz w:val="32"/>
          <w:szCs w:val="32"/>
          <w:lang w:bidi="hi-IN"/>
        </w:rPr>
        <w:t>商品贸易</w:t>
      </w:r>
      <w:r w:rsidR="00EE7907"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226C83">
        <w:rPr>
          <w:rFonts w:ascii="仿宋_GB2312" w:eastAsia="仿宋_GB2312" w:hAnsi="宋体" w:hint="eastAsia"/>
          <w:sz w:val="32"/>
          <w:szCs w:val="32"/>
          <w:lang w:bidi="hi-IN"/>
        </w:rPr>
        <w:t>（1）</w:t>
      </w:r>
      <w:r w:rsidR="00226C83" w:rsidRPr="00226C83">
        <w:rPr>
          <w:rFonts w:ascii="仿宋_GB2312" w:eastAsia="仿宋_GB2312" w:hAnsi="宋体"/>
          <w:sz w:val="32"/>
          <w:szCs w:val="32"/>
          <w:lang w:bidi="hi-IN"/>
        </w:rPr>
        <w:t>商品的类型</w:t>
      </w:r>
      <w:r w:rsidR="00226C83" w:rsidRPr="00226C83">
        <w:rPr>
          <w:rFonts w:ascii="仿宋_GB2312" w:eastAsia="仿宋_GB2312" w:hAnsi="宋体" w:hint="eastAsia"/>
          <w:sz w:val="32"/>
          <w:szCs w:val="32"/>
          <w:lang w:bidi="hi-IN"/>
        </w:rPr>
        <w:t>。（2）</w:t>
      </w:r>
      <w:r w:rsidR="00226C83" w:rsidRPr="00226C83">
        <w:rPr>
          <w:rFonts w:ascii="仿宋_GB2312" w:eastAsia="仿宋_GB2312" w:hAnsi="宋体"/>
          <w:sz w:val="32"/>
          <w:szCs w:val="32"/>
          <w:lang w:bidi="hi-IN"/>
        </w:rPr>
        <w:t>商品贸易的基本类型</w:t>
      </w:r>
      <w:r w:rsidR="00226C83" w:rsidRPr="00226C83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A927B5" w:rsidRPr="008E3978" w:rsidRDefault="00D67CD6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3、</w:t>
      </w:r>
      <w:r w:rsidR="00226C83" w:rsidRPr="00226C83">
        <w:rPr>
          <w:rFonts w:ascii="仿宋_GB2312" w:eastAsia="仿宋_GB2312" w:hAnsi="宋体"/>
          <w:sz w:val="32"/>
          <w:szCs w:val="32"/>
          <w:lang w:bidi="hi-IN"/>
        </w:rPr>
        <w:t>生产要素贸易</w:t>
      </w:r>
      <w:r w:rsidR="00D4633B"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226C83">
        <w:rPr>
          <w:rFonts w:ascii="仿宋_GB2312" w:eastAsia="仿宋_GB2312" w:hAnsi="宋体" w:hint="eastAsia"/>
          <w:sz w:val="32"/>
          <w:szCs w:val="32"/>
          <w:lang w:bidi="hi-IN"/>
        </w:rPr>
        <w:t>（1）</w:t>
      </w:r>
      <w:r w:rsidR="00226C83" w:rsidRPr="00226C83">
        <w:rPr>
          <w:rFonts w:ascii="仿宋_GB2312" w:eastAsia="仿宋_GB2312" w:hAnsi="宋体"/>
          <w:sz w:val="32"/>
          <w:szCs w:val="32"/>
          <w:lang w:bidi="hi-IN"/>
        </w:rPr>
        <w:t>资本贸易</w:t>
      </w:r>
      <w:r w:rsidR="00226C83" w:rsidRPr="00226C83">
        <w:rPr>
          <w:rFonts w:ascii="仿宋_GB2312" w:eastAsia="仿宋_GB2312" w:hAnsi="宋体" w:hint="eastAsia"/>
          <w:sz w:val="32"/>
          <w:szCs w:val="32"/>
          <w:lang w:bidi="hi-IN"/>
        </w:rPr>
        <w:t>。（2）</w:t>
      </w:r>
      <w:r w:rsidR="00226C83" w:rsidRPr="00226C83">
        <w:rPr>
          <w:rFonts w:ascii="仿宋_GB2312" w:eastAsia="仿宋_GB2312" w:hAnsi="宋体"/>
          <w:sz w:val="32"/>
          <w:szCs w:val="32"/>
          <w:lang w:bidi="hi-IN"/>
        </w:rPr>
        <w:t>劳动力贸易</w:t>
      </w:r>
      <w:r w:rsidR="00226C83" w:rsidRPr="00226C83">
        <w:rPr>
          <w:rFonts w:ascii="仿宋_GB2312" w:eastAsia="仿宋_GB2312" w:hAnsi="宋体" w:hint="eastAsia"/>
          <w:sz w:val="32"/>
          <w:szCs w:val="32"/>
          <w:lang w:bidi="hi-IN"/>
        </w:rPr>
        <w:t>。（3）</w:t>
      </w:r>
      <w:r w:rsidR="00226C83" w:rsidRPr="00226C83">
        <w:rPr>
          <w:rFonts w:ascii="仿宋_GB2312" w:eastAsia="仿宋_GB2312" w:hAnsi="宋体"/>
          <w:sz w:val="32"/>
          <w:szCs w:val="32"/>
          <w:lang w:bidi="hi-IN"/>
        </w:rPr>
        <w:t>技术、信息贸易</w:t>
      </w:r>
      <w:r w:rsidR="00226C83" w:rsidRPr="00226C83">
        <w:rPr>
          <w:rFonts w:ascii="仿宋_GB2312" w:eastAsia="仿宋_GB2312" w:hAnsi="宋体" w:hint="eastAsia"/>
          <w:sz w:val="32"/>
          <w:szCs w:val="32"/>
          <w:lang w:bidi="hi-IN"/>
        </w:rPr>
        <w:t>。（4）</w:t>
      </w:r>
      <w:r w:rsidR="00226C83" w:rsidRPr="00226C83">
        <w:rPr>
          <w:rFonts w:ascii="仿宋_GB2312" w:eastAsia="仿宋_GB2312" w:hAnsi="宋体"/>
          <w:sz w:val="32"/>
          <w:szCs w:val="32"/>
          <w:lang w:bidi="hi-IN"/>
        </w:rPr>
        <w:t>房地产贸易</w:t>
      </w:r>
      <w:r w:rsidR="00226C83" w:rsidRPr="00226C83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6058C3" w:rsidRPr="008E3978" w:rsidRDefault="00D67CD6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 w:rsidR="00EE7907" w:rsidRPr="008E3978">
        <w:rPr>
          <w:rFonts w:ascii="仿宋_GB2312" w:eastAsia="仿宋_GB2312" w:hAnsi="宋体" w:hint="eastAsia"/>
          <w:sz w:val="32"/>
          <w:szCs w:val="32"/>
          <w:lang w:bidi="hi-IN"/>
        </w:rPr>
        <w:t>、</w:t>
      </w:r>
      <w:r w:rsidR="00226C83" w:rsidRPr="00226C83">
        <w:rPr>
          <w:rFonts w:ascii="仿宋_GB2312" w:eastAsia="仿宋_GB2312" w:hAnsi="宋体"/>
          <w:sz w:val="32"/>
          <w:szCs w:val="32"/>
          <w:lang w:bidi="hi-IN"/>
        </w:rPr>
        <w:t>服务贸易</w:t>
      </w:r>
      <w:r w:rsidR="00EE7907"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226C83">
        <w:rPr>
          <w:rFonts w:ascii="仿宋_GB2312" w:eastAsia="仿宋_GB2312" w:hAnsi="宋体" w:hint="eastAsia"/>
          <w:sz w:val="32"/>
          <w:szCs w:val="32"/>
          <w:lang w:bidi="hi-IN"/>
        </w:rPr>
        <w:t>（1）</w:t>
      </w:r>
      <w:r w:rsidR="00226C83" w:rsidRPr="00226C83">
        <w:rPr>
          <w:rFonts w:ascii="仿宋_GB2312" w:eastAsia="仿宋_GB2312" w:hAnsi="宋体"/>
          <w:sz w:val="32"/>
          <w:szCs w:val="32"/>
          <w:lang w:bidi="hi-IN"/>
        </w:rPr>
        <w:t>服务贸易的涵义、种类及特点</w:t>
      </w:r>
      <w:r w:rsidR="00226C83" w:rsidRPr="00226C83">
        <w:rPr>
          <w:rFonts w:ascii="仿宋_GB2312" w:eastAsia="仿宋_GB2312" w:hAnsi="宋体" w:hint="eastAsia"/>
          <w:sz w:val="32"/>
          <w:szCs w:val="32"/>
          <w:lang w:bidi="hi-IN"/>
        </w:rPr>
        <w:t>。（2）</w:t>
      </w:r>
      <w:r w:rsidR="00226C83" w:rsidRPr="00226C83">
        <w:rPr>
          <w:rFonts w:ascii="仿宋_GB2312" w:eastAsia="仿宋_GB2312" w:hAnsi="宋体"/>
          <w:sz w:val="32"/>
          <w:szCs w:val="32"/>
          <w:lang w:bidi="hi-IN"/>
        </w:rPr>
        <w:t>影响服务贸易发展的因素</w:t>
      </w:r>
      <w:r w:rsidR="00226C83" w:rsidRPr="00226C83">
        <w:rPr>
          <w:rFonts w:ascii="仿宋_GB2312" w:eastAsia="仿宋_GB2312" w:hAnsi="宋体" w:hint="eastAsia"/>
          <w:sz w:val="32"/>
          <w:szCs w:val="32"/>
          <w:lang w:bidi="hi-IN"/>
        </w:rPr>
        <w:t>。（3）</w:t>
      </w:r>
      <w:r w:rsidR="00226C83" w:rsidRPr="00226C83">
        <w:rPr>
          <w:rFonts w:ascii="仿宋_GB2312" w:eastAsia="仿宋_GB2312" w:hAnsi="宋体"/>
          <w:sz w:val="32"/>
          <w:szCs w:val="32"/>
          <w:lang w:bidi="hi-IN"/>
        </w:rPr>
        <w:t>当代国际服务贸易发展的特点</w:t>
      </w:r>
      <w:r w:rsidR="00226C83" w:rsidRPr="00226C83">
        <w:rPr>
          <w:rFonts w:ascii="仿宋_GB2312" w:eastAsia="仿宋_GB2312" w:hAnsi="宋体" w:hint="eastAsia"/>
          <w:sz w:val="32"/>
          <w:szCs w:val="32"/>
          <w:lang w:bidi="hi-IN"/>
        </w:rPr>
        <w:t>。（4）</w:t>
      </w:r>
      <w:r w:rsidR="00226C83" w:rsidRPr="00226C83">
        <w:rPr>
          <w:rFonts w:ascii="仿宋_GB2312" w:eastAsia="仿宋_GB2312" w:hAnsi="宋体"/>
          <w:sz w:val="32"/>
          <w:szCs w:val="32"/>
          <w:lang w:bidi="hi-IN"/>
        </w:rPr>
        <w:t>中国服务贸易的发展</w:t>
      </w:r>
      <w:r w:rsidR="00226C83" w:rsidRPr="00226C83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D67CD6" w:rsidRPr="008E3978" w:rsidRDefault="00D67CD6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（八）</w:t>
      </w:r>
      <w:r w:rsidR="00226C83">
        <w:rPr>
          <w:rFonts w:ascii="仿宋_GB2312" w:eastAsia="仿宋_GB2312" w:hAnsi="宋体" w:hint="eastAsia"/>
          <w:sz w:val="32"/>
          <w:szCs w:val="32"/>
          <w:lang w:bidi="hi-IN"/>
        </w:rPr>
        <w:t>批发贸易</w:t>
      </w:r>
    </w:p>
    <w:p w:rsidR="00EE7907" w:rsidRPr="008E3978" w:rsidRDefault="00E4469A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1、</w:t>
      </w:r>
      <w:r w:rsidR="008972FA" w:rsidRPr="008972FA">
        <w:rPr>
          <w:rFonts w:ascii="仿宋_GB2312" w:eastAsia="仿宋_GB2312" w:hAnsi="宋体"/>
          <w:sz w:val="32"/>
          <w:szCs w:val="32"/>
          <w:lang w:bidi="hi-IN"/>
        </w:rPr>
        <w:t>批发贸易的涵义、类型与特点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EE7907" w:rsidRPr="008E3978" w:rsidRDefault="00E4469A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2、</w:t>
      </w:r>
      <w:r w:rsidR="008972FA" w:rsidRPr="008972FA">
        <w:rPr>
          <w:rFonts w:ascii="仿宋_GB2312" w:eastAsia="仿宋_GB2312" w:hAnsi="宋体"/>
          <w:sz w:val="32"/>
          <w:szCs w:val="32"/>
          <w:lang w:bidi="hi-IN"/>
        </w:rPr>
        <w:t>批发贸易的功能和制约因素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8972FA">
        <w:rPr>
          <w:rFonts w:ascii="仿宋_GB2312" w:eastAsia="仿宋_GB2312" w:hAnsi="宋体" w:hint="eastAsia"/>
          <w:sz w:val="32"/>
          <w:szCs w:val="32"/>
          <w:lang w:bidi="hi-IN"/>
        </w:rPr>
        <w:t>（1）</w:t>
      </w:r>
      <w:r w:rsidR="008972FA" w:rsidRPr="008972FA">
        <w:rPr>
          <w:rFonts w:ascii="仿宋_GB2312" w:eastAsia="仿宋_GB2312" w:hAnsi="宋体"/>
          <w:sz w:val="32"/>
          <w:szCs w:val="32"/>
          <w:lang w:bidi="hi-IN"/>
        </w:rPr>
        <w:t>批发贸易的职能</w:t>
      </w:r>
      <w:r w:rsidR="008972FA" w:rsidRPr="008972FA">
        <w:rPr>
          <w:rFonts w:ascii="仿宋_GB2312" w:eastAsia="仿宋_GB2312" w:hAnsi="宋体" w:hint="eastAsia"/>
          <w:sz w:val="32"/>
          <w:szCs w:val="32"/>
          <w:lang w:bidi="hi-IN"/>
        </w:rPr>
        <w:t>。（2）</w:t>
      </w:r>
      <w:r w:rsidR="008972FA" w:rsidRPr="008972FA">
        <w:rPr>
          <w:rFonts w:ascii="仿宋_GB2312" w:eastAsia="仿宋_GB2312" w:hAnsi="宋体"/>
          <w:sz w:val="32"/>
          <w:szCs w:val="32"/>
          <w:lang w:bidi="hi-IN"/>
        </w:rPr>
        <w:t>批发贸易的作用</w:t>
      </w:r>
      <w:r w:rsidR="008972FA" w:rsidRPr="008972FA">
        <w:rPr>
          <w:rFonts w:ascii="仿宋_GB2312" w:eastAsia="仿宋_GB2312" w:hAnsi="宋体" w:hint="eastAsia"/>
          <w:sz w:val="32"/>
          <w:szCs w:val="32"/>
          <w:lang w:bidi="hi-IN"/>
        </w:rPr>
        <w:t>。（3）</w:t>
      </w:r>
      <w:r w:rsidR="008972FA" w:rsidRPr="008972FA">
        <w:rPr>
          <w:rFonts w:ascii="仿宋_GB2312" w:eastAsia="仿宋_GB2312" w:hAnsi="宋体"/>
          <w:sz w:val="32"/>
          <w:szCs w:val="32"/>
          <w:lang w:bidi="hi-IN"/>
        </w:rPr>
        <w:t>影响批发贸易的因素</w:t>
      </w:r>
      <w:r w:rsidR="008972FA" w:rsidRPr="008972FA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EE7907" w:rsidRPr="008E3978" w:rsidRDefault="00E4469A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3、</w:t>
      </w:r>
      <w:r w:rsidR="008972FA" w:rsidRPr="008972FA">
        <w:rPr>
          <w:rFonts w:ascii="仿宋_GB2312" w:eastAsia="仿宋_GB2312" w:hAnsi="宋体"/>
          <w:sz w:val="32"/>
          <w:szCs w:val="32"/>
          <w:lang w:bidi="hi-IN"/>
        </w:rPr>
        <w:t>批发交易组织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8972FA">
        <w:rPr>
          <w:rFonts w:ascii="仿宋_GB2312" w:eastAsia="仿宋_GB2312" w:hAnsi="宋体" w:hint="eastAsia"/>
          <w:sz w:val="32"/>
          <w:szCs w:val="32"/>
          <w:lang w:bidi="hi-IN"/>
        </w:rPr>
        <w:t>（1）</w:t>
      </w:r>
      <w:r w:rsidR="008972FA" w:rsidRPr="008972FA">
        <w:rPr>
          <w:rFonts w:ascii="仿宋_GB2312" w:eastAsia="仿宋_GB2312" w:hAnsi="宋体"/>
          <w:sz w:val="32"/>
          <w:szCs w:val="32"/>
          <w:lang w:bidi="hi-IN"/>
        </w:rPr>
        <w:t>批发交易组织的涵义、功能与类型</w:t>
      </w:r>
      <w:r w:rsidR="008972FA" w:rsidRPr="008972FA">
        <w:rPr>
          <w:rFonts w:ascii="仿宋_GB2312" w:eastAsia="仿宋_GB2312" w:hAnsi="宋体" w:hint="eastAsia"/>
          <w:sz w:val="32"/>
          <w:szCs w:val="32"/>
          <w:lang w:bidi="hi-IN"/>
        </w:rPr>
        <w:t>。（2）</w:t>
      </w:r>
      <w:r w:rsidR="008972FA" w:rsidRPr="008972FA">
        <w:rPr>
          <w:rFonts w:ascii="仿宋_GB2312" w:eastAsia="仿宋_GB2312" w:hAnsi="宋体"/>
          <w:sz w:val="32"/>
          <w:szCs w:val="32"/>
          <w:lang w:bidi="hi-IN"/>
        </w:rPr>
        <w:t>批发市场与批发贸易中心</w:t>
      </w:r>
      <w:r w:rsidR="008972FA" w:rsidRPr="008972FA">
        <w:rPr>
          <w:rFonts w:ascii="仿宋_GB2312" w:eastAsia="仿宋_GB2312" w:hAnsi="宋体" w:hint="eastAsia"/>
          <w:sz w:val="32"/>
          <w:szCs w:val="32"/>
          <w:lang w:bidi="hi-IN"/>
        </w:rPr>
        <w:t>。（3）</w:t>
      </w:r>
      <w:r w:rsidR="008972FA" w:rsidRPr="008972FA">
        <w:rPr>
          <w:rFonts w:ascii="仿宋_GB2312" w:eastAsia="仿宋_GB2312" w:hAnsi="宋体"/>
          <w:sz w:val="32"/>
          <w:szCs w:val="32"/>
          <w:lang w:bidi="hi-IN"/>
        </w:rPr>
        <w:t>商品交易所</w:t>
      </w:r>
      <w:r w:rsidR="008972FA" w:rsidRPr="008972FA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E4469A" w:rsidRPr="008E3978" w:rsidRDefault="00E4469A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lastRenderedPageBreak/>
        <w:t>（九）</w:t>
      </w:r>
      <w:r w:rsidR="008972FA">
        <w:rPr>
          <w:rFonts w:ascii="仿宋_GB2312" w:eastAsia="仿宋_GB2312" w:hAnsi="宋体" w:hint="eastAsia"/>
          <w:sz w:val="32"/>
          <w:szCs w:val="32"/>
          <w:lang w:bidi="hi-IN"/>
        </w:rPr>
        <w:t>零售贸易</w:t>
      </w:r>
    </w:p>
    <w:p w:rsidR="00EE7907" w:rsidRPr="008E3978" w:rsidRDefault="00E4469A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1、</w:t>
      </w:r>
      <w:r w:rsidR="008972FA" w:rsidRPr="008972FA">
        <w:rPr>
          <w:rFonts w:ascii="仿宋_GB2312" w:eastAsia="仿宋_GB2312" w:hAnsi="宋体"/>
          <w:sz w:val="32"/>
          <w:szCs w:val="32"/>
          <w:lang w:bidi="hi-IN"/>
        </w:rPr>
        <w:t>零售贸易与零售业</w:t>
      </w:r>
      <w:r w:rsidR="00C73154" w:rsidRPr="008E3978">
        <w:rPr>
          <w:rFonts w:ascii="仿宋_GB2312" w:eastAsia="仿宋_GB2312" w:hAnsi="宋体" w:hint="eastAsia"/>
          <w:sz w:val="32"/>
          <w:szCs w:val="32"/>
          <w:lang w:bidi="hi-IN"/>
        </w:rPr>
        <w:t>。（1）</w:t>
      </w:r>
      <w:r w:rsidR="008972FA" w:rsidRPr="008972FA">
        <w:rPr>
          <w:rFonts w:ascii="仿宋_GB2312" w:eastAsia="仿宋_GB2312" w:hAnsi="宋体"/>
          <w:sz w:val="32"/>
          <w:szCs w:val="32"/>
          <w:lang w:bidi="hi-IN"/>
        </w:rPr>
        <w:t>零售贸易的涵义与特点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C73154" w:rsidRPr="008E3978">
        <w:rPr>
          <w:rFonts w:ascii="仿宋_GB2312" w:eastAsia="仿宋_GB2312" w:hAnsi="宋体" w:hint="eastAsia"/>
          <w:sz w:val="32"/>
          <w:szCs w:val="32"/>
          <w:lang w:bidi="hi-IN"/>
        </w:rPr>
        <w:t>（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 w:rsidR="00C73154" w:rsidRPr="008E3978">
        <w:rPr>
          <w:rFonts w:ascii="仿宋_GB2312" w:eastAsia="仿宋_GB2312" w:hAnsi="宋体" w:hint="eastAsia"/>
          <w:sz w:val="32"/>
          <w:szCs w:val="32"/>
          <w:lang w:bidi="hi-IN"/>
        </w:rPr>
        <w:t>）</w:t>
      </w:r>
      <w:r w:rsidR="008972FA" w:rsidRPr="008972FA">
        <w:rPr>
          <w:rFonts w:ascii="仿宋_GB2312" w:eastAsia="仿宋_GB2312" w:hAnsi="宋体"/>
          <w:sz w:val="32"/>
          <w:szCs w:val="32"/>
          <w:lang w:bidi="hi-IN"/>
        </w:rPr>
        <w:t>零售贸易的功能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C73154" w:rsidRPr="008E3978">
        <w:rPr>
          <w:rFonts w:ascii="仿宋_GB2312" w:eastAsia="仿宋_GB2312" w:hAnsi="宋体" w:hint="eastAsia"/>
          <w:sz w:val="32"/>
          <w:szCs w:val="32"/>
          <w:lang w:bidi="hi-IN"/>
        </w:rPr>
        <w:t>（3）</w:t>
      </w:r>
      <w:r w:rsidR="008972FA" w:rsidRPr="008972FA">
        <w:rPr>
          <w:rFonts w:ascii="仿宋_GB2312" w:eastAsia="仿宋_GB2312" w:hAnsi="宋体"/>
          <w:sz w:val="32"/>
          <w:szCs w:val="32"/>
          <w:lang w:bidi="hi-IN"/>
        </w:rPr>
        <w:t>零售商与零售业</w:t>
      </w:r>
      <w:r w:rsidR="00C73154" w:rsidRPr="008E3978">
        <w:rPr>
          <w:rFonts w:ascii="仿宋_GB2312" w:eastAsia="仿宋_GB2312" w:hAnsi="宋体" w:hint="eastAsia"/>
          <w:sz w:val="32"/>
          <w:szCs w:val="32"/>
          <w:lang w:bidi="hi-IN"/>
        </w:rPr>
        <w:t>。（4）</w:t>
      </w:r>
      <w:r w:rsidR="008972FA" w:rsidRPr="008972FA">
        <w:rPr>
          <w:rFonts w:ascii="仿宋_GB2312" w:eastAsia="仿宋_GB2312" w:hAnsi="宋体"/>
          <w:sz w:val="32"/>
          <w:szCs w:val="32"/>
          <w:lang w:bidi="hi-IN"/>
        </w:rPr>
        <w:t>零售贸易中的经济关系</w:t>
      </w:r>
      <w:r w:rsidR="00C73154"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EE7907" w:rsidRPr="008E3978" w:rsidRDefault="00C73154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2、</w:t>
      </w:r>
      <w:r w:rsidR="008972FA" w:rsidRPr="008972FA">
        <w:rPr>
          <w:rFonts w:ascii="仿宋_GB2312" w:eastAsia="仿宋_GB2312" w:hAnsi="宋体"/>
          <w:sz w:val="32"/>
          <w:szCs w:val="32"/>
          <w:lang w:bidi="hi-IN"/>
        </w:rPr>
        <w:t>零售贸易的业态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。（1）</w:t>
      </w:r>
      <w:r w:rsidR="008972FA" w:rsidRPr="008972FA">
        <w:rPr>
          <w:rFonts w:ascii="仿宋_GB2312" w:eastAsia="仿宋_GB2312" w:hAnsi="宋体"/>
          <w:sz w:val="32"/>
          <w:szCs w:val="32"/>
          <w:lang w:bidi="hi-IN"/>
        </w:rPr>
        <w:t>零售业态的涵义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。（2）</w:t>
      </w:r>
      <w:r w:rsidR="008972FA" w:rsidRPr="008972FA">
        <w:rPr>
          <w:rFonts w:ascii="仿宋_GB2312" w:eastAsia="仿宋_GB2312" w:hAnsi="宋体"/>
          <w:sz w:val="32"/>
          <w:szCs w:val="32"/>
          <w:lang w:bidi="hi-IN"/>
        </w:rPr>
        <w:t>零售业态的构成要素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8972FA">
        <w:rPr>
          <w:rFonts w:ascii="仿宋_GB2312" w:eastAsia="仿宋_GB2312" w:hAnsi="宋体" w:hint="eastAsia"/>
          <w:sz w:val="32"/>
          <w:szCs w:val="32"/>
          <w:lang w:bidi="hi-IN"/>
        </w:rPr>
        <w:t>（3）</w:t>
      </w:r>
      <w:r w:rsidR="008972FA" w:rsidRPr="008972FA">
        <w:rPr>
          <w:rFonts w:ascii="仿宋_GB2312" w:eastAsia="仿宋_GB2312" w:hAnsi="宋体"/>
          <w:sz w:val="32"/>
          <w:szCs w:val="32"/>
          <w:lang w:bidi="hi-IN"/>
        </w:rPr>
        <w:t>零售业态的外在表现形式</w:t>
      </w:r>
      <w:r w:rsidR="008972FA" w:rsidRPr="008972FA">
        <w:rPr>
          <w:rFonts w:ascii="仿宋_GB2312" w:eastAsia="仿宋_GB2312" w:hAnsi="宋体" w:hint="eastAsia"/>
          <w:sz w:val="32"/>
          <w:szCs w:val="32"/>
          <w:lang w:bidi="hi-IN"/>
        </w:rPr>
        <w:t>。（4）</w:t>
      </w:r>
      <w:r w:rsidR="008972FA" w:rsidRPr="008972FA">
        <w:rPr>
          <w:rFonts w:ascii="仿宋_GB2312" w:eastAsia="仿宋_GB2312" w:hAnsi="宋体"/>
          <w:sz w:val="32"/>
          <w:szCs w:val="32"/>
          <w:lang w:bidi="hi-IN"/>
        </w:rPr>
        <w:t>零售业态的类型</w:t>
      </w:r>
      <w:r w:rsidR="008972FA" w:rsidRPr="008972FA">
        <w:rPr>
          <w:rFonts w:ascii="仿宋_GB2312" w:eastAsia="仿宋_GB2312" w:hAnsi="宋体" w:hint="eastAsia"/>
          <w:sz w:val="32"/>
          <w:szCs w:val="32"/>
          <w:lang w:bidi="hi-IN"/>
        </w:rPr>
        <w:t>及分类规范。（5）</w:t>
      </w:r>
      <w:r w:rsidR="008972FA" w:rsidRPr="008972FA">
        <w:rPr>
          <w:rFonts w:ascii="仿宋_GB2312" w:eastAsia="仿宋_GB2312" w:hAnsi="宋体"/>
          <w:sz w:val="32"/>
          <w:szCs w:val="32"/>
          <w:lang w:bidi="hi-IN"/>
        </w:rPr>
        <w:t>零售业态演化的理论学说</w:t>
      </w:r>
      <w:r w:rsidR="008972FA" w:rsidRPr="008972FA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E4469A" w:rsidRPr="008E3978" w:rsidRDefault="00C73154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3、</w:t>
      </w:r>
      <w:r w:rsidR="008972FA" w:rsidRPr="008972FA">
        <w:rPr>
          <w:rFonts w:ascii="仿宋_GB2312" w:eastAsia="仿宋_GB2312" w:hAnsi="宋体"/>
          <w:sz w:val="32"/>
          <w:szCs w:val="32"/>
          <w:lang w:bidi="hi-IN"/>
        </w:rPr>
        <w:t>零售贸易的发展</w:t>
      </w:r>
      <w:r w:rsidR="008972FA" w:rsidRPr="008E3978">
        <w:rPr>
          <w:rFonts w:ascii="仿宋_GB2312" w:eastAsia="仿宋_GB2312" w:hAnsi="宋体" w:hint="eastAsia"/>
          <w:sz w:val="32"/>
          <w:szCs w:val="32"/>
          <w:lang w:bidi="hi-IN"/>
        </w:rPr>
        <w:t>。（1）</w:t>
      </w:r>
      <w:r w:rsidR="008972FA" w:rsidRPr="008972FA">
        <w:rPr>
          <w:rFonts w:ascii="仿宋_GB2312" w:eastAsia="仿宋_GB2312" w:hAnsi="宋体"/>
          <w:sz w:val="32"/>
          <w:szCs w:val="32"/>
          <w:lang w:bidi="hi-IN"/>
        </w:rPr>
        <w:t>零售</w:t>
      </w:r>
      <w:r w:rsidR="008972FA" w:rsidRPr="008972FA">
        <w:rPr>
          <w:rFonts w:ascii="仿宋_GB2312" w:eastAsia="仿宋_GB2312" w:hAnsi="宋体" w:hint="eastAsia"/>
          <w:sz w:val="32"/>
          <w:szCs w:val="32"/>
          <w:lang w:bidi="hi-IN"/>
        </w:rPr>
        <w:t>的四次</w:t>
      </w:r>
      <w:r w:rsidR="008972FA" w:rsidRPr="008972FA">
        <w:rPr>
          <w:rFonts w:ascii="仿宋_GB2312" w:eastAsia="仿宋_GB2312" w:hAnsi="宋体"/>
          <w:sz w:val="32"/>
          <w:szCs w:val="32"/>
          <w:lang w:bidi="hi-IN"/>
        </w:rPr>
        <w:t>革命</w:t>
      </w:r>
      <w:r w:rsidR="008972FA" w:rsidRPr="008E3978">
        <w:rPr>
          <w:rFonts w:ascii="仿宋_GB2312" w:eastAsia="仿宋_GB2312" w:hAnsi="宋体" w:hint="eastAsia"/>
          <w:sz w:val="32"/>
          <w:szCs w:val="32"/>
          <w:lang w:bidi="hi-IN"/>
        </w:rPr>
        <w:t>。（2）</w:t>
      </w:r>
      <w:r w:rsidR="008972FA" w:rsidRPr="008972FA">
        <w:rPr>
          <w:rFonts w:ascii="仿宋_GB2312" w:eastAsia="仿宋_GB2312" w:hAnsi="宋体"/>
          <w:sz w:val="32"/>
          <w:szCs w:val="32"/>
          <w:lang w:bidi="hi-IN"/>
        </w:rPr>
        <w:t>零售贸易的发展趋势</w:t>
      </w:r>
      <w:r w:rsidR="008972FA"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C73154" w:rsidRPr="008E3978" w:rsidRDefault="00C73154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（十）</w:t>
      </w:r>
      <w:r w:rsidR="008972FA">
        <w:rPr>
          <w:rFonts w:ascii="仿宋_GB2312" w:eastAsia="仿宋_GB2312" w:hAnsi="宋体" w:hint="eastAsia"/>
          <w:sz w:val="32"/>
          <w:szCs w:val="32"/>
          <w:lang w:bidi="hi-IN"/>
        </w:rPr>
        <w:t>期货贸易</w:t>
      </w:r>
    </w:p>
    <w:p w:rsidR="00EE7907" w:rsidRPr="008E3978" w:rsidRDefault="00F2439C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1、</w:t>
      </w:r>
      <w:r w:rsidR="008972FA" w:rsidRPr="00B94222">
        <w:rPr>
          <w:rFonts w:ascii="仿宋_GB2312" w:eastAsia="仿宋_GB2312" w:hAnsi="宋体"/>
          <w:sz w:val="32"/>
          <w:szCs w:val="32"/>
          <w:lang w:bidi="hi-IN"/>
        </w:rPr>
        <w:t>期货贸易涵义与功能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8972FA" w:rsidRPr="008E3978">
        <w:rPr>
          <w:rFonts w:ascii="仿宋_GB2312" w:eastAsia="仿宋_GB2312" w:hAnsi="宋体" w:hint="eastAsia"/>
          <w:sz w:val="32"/>
          <w:szCs w:val="32"/>
          <w:lang w:bidi="hi-IN"/>
        </w:rPr>
        <w:t>（1）</w:t>
      </w:r>
      <w:r w:rsidR="008972FA" w:rsidRPr="00B94222">
        <w:rPr>
          <w:rFonts w:ascii="仿宋_GB2312" w:eastAsia="仿宋_GB2312" w:hAnsi="宋体"/>
          <w:sz w:val="32"/>
          <w:szCs w:val="32"/>
          <w:lang w:bidi="hi-IN"/>
        </w:rPr>
        <w:t>期货贸易与现货贸易</w:t>
      </w:r>
      <w:r w:rsidR="008972FA" w:rsidRPr="00B94222">
        <w:rPr>
          <w:rFonts w:ascii="仿宋_GB2312" w:eastAsia="仿宋_GB2312" w:hAnsi="宋体" w:hint="eastAsia"/>
          <w:sz w:val="32"/>
          <w:szCs w:val="32"/>
          <w:lang w:bidi="hi-IN"/>
        </w:rPr>
        <w:t>关系</w:t>
      </w:r>
      <w:r w:rsidR="008972FA" w:rsidRPr="008E3978">
        <w:rPr>
          <w:rFonts w:ascii="仿宋_GB2312" w:eastAsia="仿宋_GB2312" w:hAnsi="宋体" w:hint="eastAsia"/>
          <w:sz w:val="32"/>
          <w:szCs w:val="32"/>
          <w:lang w:bidi="hi-IN"/>
        </w:rPr>
        <w:t>。（2）</w:t>
      </w:r>
      <w:r w:rsidR="008972FA" w:rsidRPr="00B94222">
        <w:rPr>
          <w:rFonts w:ascii="仿宋_GB2312" w:eastAsia="仿宋_GB2312" w:hAnsi="宋体"/>
          <w:sz w:val="32"/>
          <w:szCs w:val="32"/>
          <w:lang w:bidi="hi-IN"/>
        </w:rPr>
        <w:t>期货贸易与远期贸易</w:t>
      </w:r>
      <w:r w:rsidR="008972FA" w:rsidRPr="00B94222">
        <w:rPr>
          <w:rFonts w:ascii="仿宋_GB2312" w:eastAsia="仿宋_GB2312" w:hAnsi="宋体" w:hint="eastAsia"/>
          <w:sz w:val="32"/>
          <w:szCs w:val="32"/>
          <w:lang w:bidi="hi-IN"/>
        </w:rPr>
        <w:t>关系</w:t>
      </w:r>
      <w:r w:rsidR="008972FA"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8972FA">
        <w:rPr>
          <w:rFonts w:ascii="仿宋_GB2312" w:eastAsia="仿宋_GB2312" w:hAnsi="宋体" w:hint="eastAsia"/>
          <w:sz w:val="32"/>
          <w:szCs w:val="32"/>
          <w:lang w:bidi="hi-IN"/>
        </w:rPr>
        <w:t>（3）</w:t>
      </w:r>
      <w:r w:rsidR="008972FA" w:rsidRPr="00B94222">
        <w:rPr>
          <w:rFonts w:ascii="仿宋_GB2312" w:eastAsia="仿宋_GB2312" w:hAnsi="宋体"/>
          <w:sz w:val="32"/>
          <w:szCs w:val="32"/>
          <w:lang w:bidi="hi-IN"/>
        </w:rPr>
        <w:t>期货贸易的特点</w:t>
      </w:r>
      <w:r w:rsidR="008972FA" w:rsidRPr="00B94222">
        <w:rPr>
          <w:rFonts w:ascii="仿宋_GB2312" w:eastAsia="仿宋_GB2312" w:hAnsi="宋体" w:hint="eastAsia"/>
          <w:sz w:val="32"/>
          <w:szCs w:val="32"/>
          <w:lang w:bidi="hi-IN"/>
        </w:rPr>
        <w:t>。（4）</w:t>
      </w:r>
      <w:r w:rsidR="008972FA" w:rsidRPr="00B94222">
        <w:rPr>
          <w:rFonts w:ascii="仿宋_GB2312" w:eastAsia="仿宋_GB2312" w:hAnsi="宋体"/>
          <w:sz w:val="32"/>
          <w:szCs w:val="32"/>
          <w:lang w:bidi="hi-IN"/>
        </w:rPr>
        <w:t>期货贸易的产生与发展</w:t>
      </w:r>
      <w:r w:rsidR="008972FA" w:rsidRPr="00B94222">
        <w:rPr>
          <w:rFonts w:ascii="仿宋_GB2312" w:eastAsia="仿宋_GB2312" w:hAnsi="宋体" w:hint="eastAsia"/>
          <w:sz w:val="32"/>
          <w:szCs w:val="32"/>
          <w:lang w:bidi="hi-IN"/>
        </w:rPr>
        <w:t>。（5）期货贸易的功能。</w:t>
      </w:r>
    </w:p>
    <w:p w:rsidR="00EE7907" w:rsidRPr="008E3978" w:rsidRDefault="00F2439C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 w:rsidR="00D62ED6" w:rsidRPr="008E3978">
        <w:rPr>
          <w:rFonts w:ascii="仿宋_GB2312" w:eastAsia="仿宋_GB2312" w:hAnsi="宋体" w:hint="eastAsia"/>
          <w:sz w:val="32"/>
          <w:szCs w:val="32"/>
          <w:lang w:bidi="hi-IN"/>
        </w:rPr>
        <w:t>、</w:t>
      </w:r>
      <w:r w:rsidR="008972FA" w:rsidRPr="00B94222">
        <w:rPr>
          <w:rFonts w:ascii="仿宋_GB2312" w:eastAsia="仿宋_GB2312" w:hAnsi="宋体"/>
          <w:sz w:val="32"/>
          <w:szCs w:val="32"/>
          <w:lang w:bidi="hi-IN"/>
        </w:rPr>
        <w:t>期货贸易组织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6D3662">
        <w:rPr>
          <w:rFonts w:ascii="仿宋_GB2312" w:eastAsia="仿宋_GB2312" w:hAnsi="宋体" w:hint="eastAsia"/>
          <w:sz w:val="32"/>
          <w:szCs w:val="32"/>
          <w:lang w:bidi="hi-IN"/>
        </w:rPr>
        <w:t>（1）</w:t>
      </w:r>
      <w:r w:rsidR="00D46DA8" w:rsidRPr="00B94222">
        <w:rPr>
          <w:rFonts w:ascii="仿宋_GB2312" w:eastAsia="仿宋_GB2312" w:hAnsi="宋体"/>
          <w:sz w:val="32"/>
          <w:szCs w:val="32"/>
          <w:lang w:bidi="hi-IN"/>
        </w:rPr>
        <w:t>期货交易所</w:t>
      </w:r>
      <w:r w:rsidR="00D46DA8" w:rsidRPr="00B94222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D46DA8" w:rsidRPr="008E3978">
        <w:rPr>
          <w:rFonts w:ascii="仿宋_GB2312" w:eastAsia="仿宋_GB2312" w:hAnsi="宋体" w:hint="eastAsia"/>
          <w:sz w:val="32"/>
          <w:szCs w:val="32"/>
          <w:lang w:bidi="hi-IN"/>
        </w:rPr>
        <w:t>（2）</w:t>
      </w:r>
      <w:r w:rsidR="00D46DA8" w:rsidRPr="00B94222">
        <w:rPr>
          <w:rFonts w:ascii="仿宋_GB2312" w:eastAsia="仿宋_GB2312" w:hAnsi="宋体"/>
          <w:sz w:val="32"/>
          <w:szCs w:val="32"/>
          <w:lang w:bidi="hi-IN"/>
        </w:rPr>
        <w:t>期货经纪机构</w:t>
      </w:r>
      <w:r w:rsidR="00D46DA8" w:rsidRPr="00B94222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D46DA8">
        <w:rPr>
          <w:rFonts w:ascii="仿宋_GB2312" w:eastAsia="仿宋_GB2312" w:hAnsi="宋体" w:hint="eastAsia"/>
          <w:sz w:val="32"/>
          <w:szCs w:val="32"/>
          <w:lang w:bidi="hi-IN"/>
        </w:rPr>
        <w:t>（3）</w:t>
      </w:r>
      <w:r w:rsidR="00D46DA8" w:rsidRPr="00B94222">
        <w:rPr>
          <w:rFonts w:ascii="仿宋_GB2312" w:eastAsia="仿宋_GB2312" w:hAnsi="宋体"/>
          <w:sz w:val="32"/>
          <w:szCs w:val="32"/>
          <w:lang w:bidi="hi-IN"/>
        </w:rPr>
        <w:t>期货贸易者</w:t>
      </w:r>
      <w:r w:rsidR="00D46DA8" w:rsidRPr="00B94222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EE7907" w:rsidRPr="00B94222" w:rsidRDefault="00F2439C" w:rsidP="00B94222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3、</w:t>
      </w:r>
      <w:r w:rsidR="00D46DA8" w:rsidRPr="00B94222">
        <w:rPr>
          <w:rFonts w:ascii="仿宋_GB2312" w:eastAsia="仿宋_GB2312" w:hAnsi="宋体"/>
          <w:sz w:val="32"/>
          <w:szCs w:val="32"/>
          <w:lang w:bidi="hi-IN"/>
        </w:rPr>
        <w:t>期货贸易流程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F2439C" w:rsidRPr="008E3978" w:rsidRDefault="00F2439C" w:rsidP="008E3978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（十一）</w:t>
      </w:r>
      <w:r w:rsidR="009240E5">
        <w:rPr>
          <w:rFonts w:ascii="仿宋_GB2312" w:eastAsia="仿宋_GB2312" w:hAnsi="宋体" w:hint="eastAsia"/>
          <w:sz w:val="32"/>
          <w:szCs w:val="32"/>
          <w:lang w:bidi="hi-IN"/>
        </w:rPr>
        <w:t>网络贸易</w:t>
      </w:r>
    </w:p>
    <w:p w:rsidR="00EE7907" w:rsidRPr="008E3978" w:rsidRDefault="00EE7907" w:rsidP="0044194A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  <w:r w:rsidR="007A10E6" w:rsidRPr="008E3978">
        <w:rPr>
          <w:rFonts w:ascii="仿宋_GB2312" w:eastAsia="仿宋_GB2312" w:hAnsi="宋体" w:hint="eastAsia"/>
          <w:sz w:val="32"/>
          <w:szCs w:val="32"/>
          <w:lang w:bidi="hi-IN"/>
        </w:rPr>
        <w:t>1、</w:t>
      </w:r>
      <w:r w:rsidR="009240E5" w:rsidRPr="0044194A">
        <w:rPr>
          <w:rFonts w:ascii="仿宋_GB2312" w:eastAsia="仿宋_GB2312" w:hAnsi="宋体"/>
          <w:sz w:val="32"/>
          <w:szCs w:val="32"/>
          <w:lang w:bidi="hi-IN"/>
        </w:rPr>
        <w:t>网络贸易的含义和模式</w:t>
      </w:r>
      <w:r w:rsidR="007056C2"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9240E5" w:rsidRPr="008E3978">
        <w:rPr>
          <w:rFonts w:ascii="仿宋_GB2312" w:eastAsia="仿宋_GB2312" w:hAnsi="宋体" w:hint="eastAsia"/>
          <w:sz w:val="32"/>
          <w:szCs w:val="32"/>
          <w:lang w:bidi="hi-IN"/>
        </w:rPr>
        <w:t>（1）</w:t>
      </w:r>
      <w:r w:rsidR="009240E5" w:rsidRPr="0044194A">
        <w:rPr>
          <w:rFonts w:ascii="仿宋_GB2312" w:eastAsia="仿宋_GB2312" w:hAnsi="宋体"/>
          <w:sz w:val="32"/>
          <w:szCs w:val="32"/>
          <w:lang w:bidi="hi-IN"/>
        </w:rPr>
        <w:t>网络贸易的含义</w:t>
      </w:r>
      <w:r w:rsidR="009240E5" w:rsidRPr="0044194A">
        <w:rPr>
          <w:rFonts w:ascii="仿宋_GB2312" w:eastAsia="仿宋_GB2312" w:hAnsi="宋体" w:hint="eastAsia"/>
          <w:sz w:val="32"/>
          <w:szCs w:val="32"/>
          <w:lang w:bidi="hi-IN"/>
        </w:rPr>
        <w:t>和内涵</w:t>
      </w:r>
      <w:r w:rsidR="009240E5" w:rsidRPr="008E3978">
        <w:rPr>
          <w:rFonts w:ascii="仿宋_GB2312" w:eastAsia="仿宋_GB2312" w:hAnsi="宋体" w:hint="eastAsia"/>
          <w:sz w:val="32"/>
          <w:szCs w:val="32"/>
          <w:lang w:bidi="hi-IN"/>
        </w:rPr>
        <w:t>。（2）</w:t>
      </w:r>
      <w:r w:rsidR="009240E5" w:rsidRPr="0044194A">
        <w:rPr>
          <w:rFonts w:ascii="仿宋_GB2312" w:eastAsia="仿宋_GB2312" w:hAnsi="宋体"/>
          <w:sz w:val="32"/>
          <w:szCs w:val="32"/>
          <w:lang w:bidi="hi-IN"/>
        </w:rPr>
        <w:t>网络贸易的特点</w:t>
      </w:r>
      <w:r w:rsidR="009240E5"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9240E5">
        <w:rPr>
          <w:rFonts w:ascii="仿宋_GB2312" w:eastAsia="仿宋_GB2312" w:hAnsi="宋体" w:hint="eastAsia"/>
          <w:sz w:val="32"/>
          <w:szCs w:val="32"/>
          <w:lang w:bidi="hi-IN"/>
        </w:rPr>
        <w:t>（3）</w:t>
      </w:r>
      <w:r w:rsidR="009240E5" w:rsidRPr="0044194A">
        <w:rPr>
          <w:rFonts w:ascii="仿宋_GB2312" w:eastAsia="仿宋_GB2312" w:hAnsi="宋体"/>
          <w:sz w:val="32"/>
          <w:szCs w:val="32"/>
          <w:lang w:bidi="hi-IN"/>
        </w:rPr>
        <w:t>网络贸易的模式</w:t>
      </w:r>
      <w:r w:rsidR="009240E5" w:rsidRPr="00B94222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EE7907" w:rsidRPr="008E3978" w:rsidRDefault="007056C2" w:rsidP="0044194A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2、</w:t>
      </w:r>
      <w:r w:rsidR="009240E5" w:rsidRPr="0044194A">
        <w:rPr>
          <w:rFonts w:ascii="仿宋_GB2312" w:eastAsia="仿宋_GB2312" w:hAnsi="宋体"/>
          <w:sz w:val="32"/>
          <w:szCs w:val="32"/>
          <w:lang w:bidi="hi-IN"/>
        </w:rPr>
        <w:t>网络贸易的功能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。（1）</w:t>
      </w:r>
      <w:r w:rsidR="009240E5" w:rsidRPr="0044194A">
        <w:rPr>
          <w:rFonts w:ascii="仿宋_GB2312" w:eastAsia="仿宋_GB2312" w:hAnsi="宋体"/>
          <w:sz w:val="32"/>
          <w:szCs w:val="32"/>
          <w:lang w:bidi="hi-IN"/>
        </w:rPr>
        <w:t>网络贸易的基本功能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。（2）</w:t>
      </w:r>
      <w:r w:rsidR="009240E5" w:rsidRPr="0044194A">
        <w:rPr>
          <w:rFonts w:ascii="仿宋_GB2312" w:eastAsia="仿宋_GB2312" w:hAnsi="宋体"/>
          <w:sz w:val="32"/>
          <w:szCs w:val="32"/>
          <w:lang w:bidi="hi-IN"/>
        </w:rPr>
        <w:t>网络贸易的经济功能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。（3）</w:t>
      </w:r>
      <w:r w:rsidR="009240E5" w:rsidRPr="0044194A">
        <w:rPr>
          <w:rFonts w:ascii="仿宋_GB2312" w:eastAsia="仿宋_GB2312" w:hAnsi="宋体"/>
          <w:sz w:val="32"/>
          <w:szCs w:val="32"/>
          <w:lang w:bidi="hi-IN"/>
        </w:rPr>
        <w:t>网络贸易的管理功能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9240E5" w:rsidRDefault="007056C2" w:rsidP="0044194A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lastRenderedPageBreak/>
        <w:t>3、</w:t>
      </w:r>
      <w:r w:rsidR="009240E5" w:rsidRPr="0044194A">
        <w:rPr>
          <w:rFonts w:ascii="仿宋_GB2312" w:eastAsia="仿宋_GB2312" w:hAnsi="宋体"/>
          <w:sz w:val="32"/>
          <w:szCs w:val="32"/>
          <w:lang w:bidi="hi-IN"/>
        </w:rPr>
        <w:t>网络贸易的交易流程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。（1）</w:t>
      </w:r>
      <w:r w:rsidR="009240E5" w:rsidRPr="0044194A">
        <w:rPr>
          <w:rFonts w:ascii="仿宋_GB2312" w:eastAsia="仿宋_GB2312" w:hAnsi="宋体"/>
          <w:sz w:val="32"/>
          <w:szCs w:val="32"/>
          <w:lang w:bidi="hi-IN"/>
        </w:rPr>
        <w:t>网络贸易的一般交易流程</w:t>
      </w:r>
      <w:r w:rsidR="006541B0" w:rsidRPr="008E3978">
        <w:rPr>
          <w:rFonts w:ascii="仿宋_GB2312" w:eastAsia="仿宋_GB2312" w:hAnsi="宋体" w:hint="eastAsia"/>
          <w:sz w:val="32"/>
          <w:szCs w:val="32"/>
          <w:lang w:bidi="hi-IN"/>
        </w:rPr>
        <w:t>。（2）</w:t>
      </w:r>
      <w:r w:rsidR="009240E5" w:rsidRPr="0044194A">
        <w:rPr>
          <w:rFonts w:ascii="仿宋_GB2312" w:eastAsia="仿宋_GB2312" w:hAnsi="宋体"/>
          <w:sz w:val="32"/>
          <w:szCs w:val="32"/>
          <w:lang w:bidi="hi-IN"/>
        </w:rPr>
        <w:t>主要电子商务模式的交易流程</w:t>
      </w:r>
      <w:r w:rsidR="009240E5" w:rsidRPr="0044194A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9240E5" w:rsidRDefault="009240E5" w:rsidP="0044194A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4、</w:t>
      </w:r>
      <w:r w:rsidRPr="0044194A">
        <w:rPr>
          <w:rFonts w:ascii="仿宋_GB2312" w:eastAsia="仿宋_GB2312" w:hAnsi="宋体"/>
          <w:sz w:val="32"/>
          <w:szCs w:val="32"/>
          <w:lang w:bidi="hi-IN"/>
        </w:rPr>
        <w:t>网络贸易的发展</w:t>
      </w:r>
      <w:r w:rsidRPr="0044194A">
        <w:rPr>
          <w:rFonts w:ascii="仿宋_GB2312" w:eastAsia="仿宋_GB2312" w:hAnsi="宋体" w:hint="eastAsia"/>
          <w:sz w:val="32"/>
          <w:szCs w:val="32"/>
          <w:lang w:bidi="hi-IN"/>
        </w:rPr>
        <w:t>。（1）</w:t>
      </w:r>
      <w:r w:rsidRPr="0044194A">
        <w:rPr>
          <w:rFonts w:ascii="仿宋_GB2312" w:eastAsia="仿宋_GB2312" w:hAnsi="宋体"/>
          <w:sz w:val="32"/>
          <w:szCs w:val="32"/>
          <w:lang w:bidi="hi-IN"/>
        </w:rPr>
        <w:t>网络贸易的发展历程</w:t>
      </w:r>
      <w:r w:rsidRPr="0044194A">
        <w:rPr>
          <w:rFonts w:ascii="仿宋_GB2312" w:eastAsia="仿宋_GB2312" w:hAnsi="宋体" w:hint="eastAsia"/>
          <w:sz w:val="32"/>
          <w:szCs w:val="32"/>
          <w:lang w:bidi="hi-IN"/>
        </w:rPr>
        <w:t>。（2）</w:t>
      </w:r>
      <w:r w:rsidRPr="0044194A">
        <w:rPr>
          <w:rFonts w:ascii="仿宋_GB2312" w:eastAsia="仿宋_GB2312" w:hAnsi="宋体"/>
          <w:sz w:val="32"/>
          <w:szCs w:val="32"/>
          <w:lang w:bidi="hi-IN"/>
        </w:rPr>
        <w:t>网络贸易的发展现状</w:t>
      </w:r>
      <w:r w:rsidRPr="0044194A">
        <w:rPr>
          <w:rFonts w:ascii="仿宋_GB2312" w:eastAsia="仿宋_GB2312" w:hAnsi="宋体" w:hint="eastAsia"/>
          <w:sz w:val="32"/>
          <w:szCs w:val="32"/>
          <w:lang w:bidi="hi-IN"/>
        </w:rPr>
        <w:t>。（3）</w:t>
      </w:r>
      <w:r w:rsidRPr="0044194A">
        <w:rPr>
          <w:rFonts w:ascii="仿宋_GB2312" w:eastAsia="仿宋_GB2312" w:hAnsi="宋体"/>
          <w:sz w:val="32"/>
          <w:szCs w:val="32"/>
          <w:lang w:bidi="hi-IN"/>
        </w:rPr>
        <w:t>网络贸易的发展趋势</w:t>
      </w:r>
      <w:r w:rsidRPr="0044194A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6541B0" w:rsidRPr="008E3978" w:rsidRDefault="006541B0" w:rsidP="00F8073B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（十二）</w:t>
      </w:r>
      <w:r w:rsidR="00F8073B" w:rsidRPr="00F8073B">
        <w:rPr>
          <w:rFonts w:ascii="仿宋_GB2312" w:eastAsia="仿宋_GB2312" w:hAnsi="宋体"/>
          <w:sz w:val="32"/>
          <w:szCs w:val="32"/>
          <w:lang w:bidi="hi-IN"/>
        </w:rPr>
        <w:t>物流服务贸易</w:t>
      </w:r>
    </w:p>
    <w:p w:rsidR="00EE7907" w:rsidRPr="008E3978" w:rsidRDefault="00CD503D" w:rsidP="00F8073B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1、</w:t>
      </w:r>
      <w:r w:rsidR="00F8073B" w:rsidRPr="00F8073B">
        <w:rPr>
          <w:rFonts w:ascii="仿宋_GB2312" w:eastAsia="仿宋_GB2312" w:hAnsi="宋体"/>
          <w:sz w:val="32"/>
          <w:szCs w:val="32"/>
          <w:lang w:bidi="hi-IN"/>
        </w:rPr>
        <w:t>贸易中的商流和物流</w:t>
      </w:r>
      <w:r w:rsidR="00021238"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F8073B" w:rsidRPr="0044194A">
        <w:rPr>
          <w:rFonts w:ascii="仿宋_GB2312" w:eastAsia="仿宋_GB2312" w:hAnsi="宋体" w:hint="eastAsia"/>
          <w:sz w:val="32"/>
          <w:szCs w:val="32"/>
          <w:lang w:bidi="hi-IN"/>
        </w:rPr>
        <w:t>（1）</w:t>
      </w:r>
      <w:r w:rsidR="00F8073B">
        <w:rPr>
          <w:rFonts w:ascii="仿宋_GB2312" w:eastAsia="仿宋_GB2312" w:hAnsi="宋体" w:hint="eastAsia"/>
          <w:sz w:val="32"/>
          <w:szCs w:val="32"/>
          <w:lang w:bidi="hi-IN"/>
        </w:rPr>
        <w:t>贸易中商流与物流的结合</w:t>
      </w:r>
      <w:r w:rsidR="00F8073B" w:rsidRPr="0044194A">
        <w:rPr>
          <w:rFonts w:ascii="仿宋_GB2312" w:eastAsia="仿宋_GB2312" w:hAnsi="宋体" w:hint="eastAsia"/>
          <w:sz w:val="32"/>
          <w:szCs w:val="32"/>
          <w:lang w:bidi="hi-IN"/>
        </w:rPr>
        <w:t>。（2）</w:t>
      </w:r>
      <w:r w:rsidR="00F8073B" w:rsidRPr="00F8073B">
        <w:rPr>
          <w:rFonts w:ascii="仿宋_GB2312" w:eastAsia="仿宋_GB2312" w:hAnsi="宋体"/>
          <w:sz w:val="32"/>
          <w:szCs w:val="32"/>
          <w:lang w:bidi="hi-IN"/>
        </w:rPr>
        <w:t>现代贸易</w:t>
      </w:r>
      <w:r w:rsidR="00F8073B" w:rsidRPr="00F8073B">
        <w:rPr>
          <w:rFonts w:ascii="仿宋_GB2312" w:eastAsia="仿宋_GB2312" w:hAnsi="宋体" w:hint="eastAsia"/>
          <w:sz w:val="32"/>
          <w:szCs w:val="32"/>
          <w:lang w:bidi="hi-IN"/>
        </w:rPr>
        <w:t>中</w:t>
      </w:r>
      <w:r w:rsidR="00F8073B" w:rsidRPr="00F8073B">
        <w:rPr>
          <w:rFonts w:ascii="仿宋_GB2312" w:eastAsia="仿宋_GB2312" w:hAnsi="宋体"/>
          <w:sz w:val="32"/>
          <w:szCs w:val="32"/>
          <w:lang w:bidi="hi-IN"/>
        </w:rPr>
        <w:t>物流</w:t>
      </w:r>
      <w:r w:rsidR="00F8073B" w:rsidRPr="00F8073B">
        <w:rPr>
          <w:rFonts w:ascii="仿宋_GB2312" w:eastAsia="仿宋_GB2312" w:hAnsi="宋体" w:hint="eastAsia"/>
          <w:sz w:val="32"/>
          <w:szCs w:val="32"/>
          <w:lang w:bidi="hi-IN"/>
        </w:rPr>
        <w:t>的</w:t>
      </w:r>
      <w:r w:rsidR="00F8073B" w:rsidRPr="00F8073B">
        <w:rPr>
          <w:rFonts w:ascii="仿宋_GB2312" w:eastAsia="仿宋_GB2312" w:hAnsi="宋体"/>
          <w:sz w:val="32"/>
          <w:szCs w:val="32"/>
          <w:lang w:bidi="hi-IN"/>
        </w:rPr>
        <w:t>特征</w:t>
      </w:r>
      <w:r w:rsidR="00F8073B" w:rsidRPr="0044194A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EE7907" w:rsidRPr="008E3978" w:rsidRDefault="00021238" w:rsidP="00F8073B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2、</w:t>
      </w:r>
      <w:r w:rsidR="00F8073B" w:rsidRPr="00F8073B">
        <w:rPr>
          <w:rFonts w:ascii="仿宋_GB2312" w:eastAsia="仿宋_GB2312" w:hAnsi="宋体"/>
          <w:sz w:val="32"/>
          <w:szCs w:val="32"/>
          <w:lang w:bidi="hi-IN"/>
        </w:rPr>
        <w:t>现代贸易物流服务模式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。（1）</w:t>
      </w:r>
      <w:r w:rsidR="00F8073B" w:rsidRPr="00F8073B">
        <w:rPr>
          <w:rFonts w:ascii="仿宋_GB2312" w:eastAsia="仿宋_GB2312" w:hAnsi="宋体"/>
          <w:sz w:val="32"/>
          <w:szCs w:val="32"/>
          <w:lang w:bidi="hi-IN"/>
        </w:rPr>
        <w:t>电子商务物流服务模式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。（2）</w:t>
      </w:r>
      <w:r w:rsidR="00F8073B" w:rsidRPr="00F8073B">
        <w:rPr>
          <w:rFonts w:ascii="仿宋_GB2312" w:eastAsia="仿宋_GB2312" w:hAnsi="宋体"/>
          <w:sz w:val="32"/>
          <w:szCs w:val="32"/>
          <w:lang w:bidi="hi-IN"/>
        </w:rPr>
        <w:t>共同配送物流服务模式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F8073B" w:rsidRPr="0044194A">
        <w:rPr>
          <w:rFonts w:ascii="仿宋_GB2312" w:eastAsia="仿宋_GB2312" w:hAnsi="宋体" w:hint="eastAsia"/>
          <w:sz w:val="32"/>
          <w:szCs w:val="32"/>
          <w:lang w:bidi="hi-IN"/>
        </w:rPr>
        <w:t>（3）</w:t>
      </w:r>
      <w:r w:rsidR="00F8073B" w:rsidRPr="00F8073B">
        <w:rPr>
          <w:rFonts w:ascii="仿宋_GB2312" w:eastAsia="仿宋_GB2312" w:hAnsi="宋体"/>
          <w:sz w:val="32"/>
          <w:szCs w:val="32"/>
          <w:lang w:bidi="hi-IN"/>
        </w:rPr>
        <w:t>区域批发市场物流服务模式</w:t>
      </w:r>
      <w:r w:rsidR="00F8073B" w:rsidRPr="0044194A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F8073B">
        <w:rPr>
          <w:rFonts w:ascii="仿宋_GB2312" w:eastAsia="仿宋_GB2312" w:hAnsi="宋体" w:hint="eastAsia"/>
          <w:sz w:val="32"/>
          <w:szCs w:val="32"/>
          <w:lang w:bidi="hi-IN"/>
        </w:rPr>
        <w:t>（4）</w:t>
      </w:r>
      <w:r w:rsidR="00F8073B" w:rsidRPr="00F8073B">
        <w:rPr>
          <w:rFonts w:ascii="仿宋_GB2312" w:eastAsia="仿宋_GB2312" w:hAnsi="宋体"/>
          <w:sz w:val="32"/>
          <w:szCs w:val="32"/>
          <w:lang w:bidi="hi-IN"/>
        </w:rPr>
        <w:t>第四方物流服务模式</w:t>
      </w:r>
      <w:r w:rsidR="00F8073B" w:rsidRPr="00F8073B">
        <w:rPr>
          <w:rFonts w:ascii="仿宋_GB2312" w:eastAsia="仿宋_GB2312" w:hAnsi="宋体" w:hint="eastAsia"/>
          <w:sz w:val="32"/>
          <w:szCs w:val="32"/>
          <w:lang w:bidi="hi-IN"/>
        </w:rPr>
        <w:t>。（5）</w:t>
      </w:r>
      <w:r w:rsidR="00F8073B" w:rsidRPr="00F8073B">
        <w:rPr>
          <w:rFonts w:ascii="仿宋_GB2312" w:eastAsia="仿宋_GB2312" w:hAnsi="宋体"/>
          <w:sz w:val="32"/>
          <w:szCs w:val="32"/>
          <w:lang w:bidi="hi-IN"/>
        </w:rPr>
        <w:t>绿色物流服务模式</w:t>
      </w:r>
      <w:r w:rsidR="00F8073B" w:rsidRPr="00F8073B">
        <w:rPr>
          <w:rFonts w:ascii="仿宋_GB2312" w:eastAsia="仿宋_GB2312" w:hAnsi="宋体" w:hint="eastAsia"/>
          <w:sz w:val="32"/>
          <w:szCs w:val="32"/>
          <w:lang w:bidi="hi-IN"/>
        </w:rPr>
        <w:t>。（6）</w:t>
      </w:r>
      <w:r w:rsidR="00F8073B" w:rsidRPr="00F8073B">
        <w:rPr>
          <w:rFonts w:ascii="仿宋_GB2312" w:eastAsia="仿宋_GB2312" w:hAnsi="宋体"/>
          <w:sz w:val="32"/>
          <w:szCs w:val="32"/>
          <w:lang w:bidi="hi-IN"/>
        </w:rPr>
        <w:t>期货贸易的物流服务模式</w:t>
      </w:r>
      <w:r w:rsidR="00F8073B" w:rsidRPr="00F8073B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EE7907" w:rsidRPr="008E3978" w:rsidRDefault="00021238" w:rsidP="00F8073B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3、</w:t>
      </w:r>
      <w:r w:rsidR="00F8073B" w:rsidRPr="00F8073B">
        <w:rPr>
          <w:rFonts w:ascii="仿宋_GB2312" w:eastAsia="仿宋_GB2312" w:hAnsi="宋体"/>
          <w:sz w:val="32"/>
          <w:szCs w:val="32"/>
          <w:lang w:bidi="hi-IN"/>
        </w:rPr>
        <w:t>物流服务贸易的发展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。（1）</w:t>
      </w:r>
      <w:r w:rsidR="00F8073B" w:rsidRPr="00F8073B">
        <w:rPr>
          <w:rFonts w:ascii="仿宋_GB2312" w:eastAsia="仿宋_GB2312" w:hAnsi="宋体"/>
          <w:sz w:val="32"/>
          <w:szCs w:val="32"/>
          <w:lang w:bidi="hi-IN"/>
        </w:rPr>
        <w:t>物流服务贸易的发展及作用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。（2）</w:t>
      </w:r>
      <w:r w:rsidR="00F8073B" w:rsidRPr="00F8073B">
        <w:rPr>
          <w:rFonts w:ascii="仿宋_GB2312" w:eastAsia="仿宋_GB2312" w:hAnsi="宋体"/>
          <w:sz w:val="32"/>
          <w:szCs w:val="32"/>
          <w:lang w:bidi="hi-IN"/>
        </w:rPr>
        <w:t>物流服务的主要交易方式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  <w:r w:rsidR="00F8073B">
        <w:rPr>
          <w:rFonts w:ascii="仿宋_GB2312" w:eastAsia="仿宋_GB2312" w:hAnsi="宋体" w:hint="eastAsia"/>
          <w:sz w:val="32"/>
          <w:szCs w:val="32"/>
          <w:lang w:bidi="hi-IN"/>
        </w:rPr>
        <w:t>（3）</w:t>
      </w:r>
      <w:r w:rsidR="00F8073B" w:rsidRPr="00F8073B">
        <w:rPr>
          <w:rFonts w:ascii="仿宋_GB2312" w:eastAsia="仿宋_GB2312" w:hAnsi="宋体"/>
          <w:sz w:val="32"/>
          <w:szCs w:val="32"/>
          <w:lang w:bidi="hi-IN"/>
        </w:rPr>
        <w:t>物流服务贸易方式的发展</w:t>
      </w:r>
      <w:r w:rsidR="00F8073B" w:rsidRPr="00F8073B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F8073B" w:rsidRDefault="002504ED" w:rsidP="00F8073B">
      <w:pPr>
        <w:spacing w:line="500" w:lineRule="exact"/>
        <w:ind w:firstLine="645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（十三）</w:t>
      </w:r>
      <w:r w:rsidR="00F8073B">
        <w:rPr>
          <w:rFonts w:ascii="仿宋_GB2312" w:eastAsia="仿宋_GB2312" w:hAnsi="宋体" w:hint="eastAsia"/>
          <w:sz w:val="32"/>
          <w:szCs w:val="32"/>
          <w:lang w:bidi="hi-IN"/>
        </w:rPr>
        <w:t>贸易现代化</w:t>
      </w:r>
    </w:p>
    <w:p w:rsidR="00F8073B" w:rsidRDefault="002504ED" w:rsidP="00F8073B">
      <w:pPr>
        <w:spacing w:line="500" w:lineRule="exact"/>
        <w:ind w:firstLine="645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1、</w:t>
      </w:r>
      <w:r w:rsidR="00F8073B" w:rsidRPr="00F8073B">
        <w:rPr>
          <w:rFonts w:ascii="仿宋_GB2312" w:eastAsia="仿宋_GB2312" w:hAnsi="宋体"/>
          <w:sz w:val="32"/>
          <w:szCs w:val="32"/>
          <w:lang w:bidi="hi-IN"/>
        </w:rPr>
        <w:t>贸易现代化的内涵及意义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F8073B" w:rsidRDefault="002504ED" w:rsidP="00F8073B">
      <w:pPr>
        <w:spacing w:line="500" w:lineRule="exact"/>
        <w:ind w:firstLine="645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2、</w:t>
      </w:r>
      <w:r w:rsidR="00F8073B" w:rsidRPr="00F8073B">
        <w:rPr>
          <w:rFonts w:ascii="仿宋_GB2312" w:eastAsia="仿宋_GB2312" w:hAnsi="宋体"/>
          <w:sz w:val="32"/>
          <w:szCs w:val="32"/>
          <w:lang w:bidi="hi-IN"/>
        </w:rPr>
        <w:t>贸易现代化的内容及实现途径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EE7907" w:rsidRPr="008E3978" w:rsidRDefault="002504ED" w:rsidP="00F8073B">
      <w:pPr>
        <w:spacing w:line="500" w:lineRule="exact"/>
        <w:ind w:firstLine="645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 w:rsidR="004F36BB" w:rsidRPr="008E3978">
        <w:rPr>
          <w:rFonts w:ascii="仿宋_GB2312" w:eastAsia="仿宋_GB2312" w:hAnsi="宋体" w:hint="eastAsia"/>
          <w:sz w:val="32"/>
          <w:szCs w:val="32"/>
          <w:lang w:bidi="hi-IN"/>
        </w:rPr>
        <w:t>、</w:t>
      </w:r>
      <w:r w:rsidR="00F8073B" w:rsidRPr="00F8073B">
        <w:rPr>
          <w:rFonts w:ascii="仿宋_GB2312" w:eastAsia="仿宋_GB2312" w:hAnsi="宋体"/>
          <w:sz w:val="32"/>
          <w:szCs w:val="32"/>
          <w:lang w:bidi="hi-IN"/>
        </w:rPr>
        <w:t>贸易现代化的主要趋势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CC411A" w:rsidRPr="008E3978" w:rsidRDefault="00BE1D99" w:rsidP="00F8073B">
      <w:pPr>
        <w:spacing w:line="500" w:lineRule="exact"/>
        <w:ind w:firstLine="645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 xml:space="preserve">    </w:t>
      </w:r>
      <w:r w:rsidR="00CC411A" w:rsidRPr="008E3978">
        <w:rPr>
          <w:rFonts w:ascii="仿宋_GB2312" w:eastAsia="仿宋_GB2312" w:hAnsi="宋体" w:hint="eastAsia"/>
          <w:sz w:val="32"/>
          <w:szCs w:val="32"/>
          <w:lang w:bidi="hi-IN"/>
        </w:rPr>
        <w:t>（十四）</w:t>
      </w:r>
      <w:r w:rsidR="00F8073B">
        <w:rPr>
          <w:rFonts w:ascii="仿宋_GB2312" w:eastAsia="仿宋_GB2312" w:hAnsi="宋体" w:hint="eastAsia"/>
          <w:sz w:val="32"/>
          <w:szCs w:val="32"/>
          <w:lang w:bidi="hi-IN"/>
        </w:rPr>
        <w:t>贸易宏观调控</w:t>
      </w:r>
    </w:p>
    <w:p w:rsidR="00EE7907" w:rsidRPr="008E3978" w:rsidRDefault="00672539" w:rsidP="00F8073B">
      <w:pPr>
        <w:spacing w:line="500" w:lineRule="exact"/>
        <w:ind w:firstLine="645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1、</w:t>
      </w:r>
      <w:r w:rsidR="00F8073B" w:rsidRPr="00F8073B">
        <w:rPr>
          <w:rFonts w:ascii="仿宋_GB2312" w:eastAsia="仿宋_GB2312" w:hAnsi="宋体"/>
          <w:sz w:val="32"/>
          <w:szCs w:val="32"/>
          <w:lang w:bidi="hi-IN"/>
        </w:rPr>
        <w:t>贸易宏观调控的必要性及层次</w:t>
      </w:r>
      <w:r w:rsidR="00255B84"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EE7907" w:rsidRPr="008E3978" w:rsidRDefault="00255B84" w:rsidP="00F8073B">
      <w:pPr>
        <w:spacing w:line="500" w:lineRule="exact"/>
        <w:ind w:firstLine="645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2、</w:t>
      </w:r>
      <w:r w:rsidR="00F8073B" w:rsidRPr="00F8073B">
        <w:rPr>
          <w:rFonts w:ascii="仿宋_GB2312" w:eastAsia="仿宋_GB2312" w:hAnsi="宋体"/>
          <w:sz w:val="32"/>
          <w:szCs w:val="32"/>
          <w:lang w:bidi="hi-IN"/>
        </w:rPr>
        <w:t>贸易宏观调控的主要目标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EE7907" w:rsidRPr="008E3978" w:rsidRDefault="000665D5" w:rsidP="00F8073B">
      <w:pPr>
        <w:spacing w:line="500" w:lineRule="exact"/>
        <w:ind w:firstLine="645"/>
        <w:rPr>
          <w:rFonts w:ascii="仿宋_GB2312" w:eastAsia="仿宋_GB2312" w:hAnsi="宋体"/>
          <w:sz w:val="32"/>
          <w:szCs w:val="32"/>
          <w:lang w:bidi="hi-IN"/>
        </w:rPr>
      </w:pP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lastRenderedPageBreak/>
        <w:t>3、</w:t>
      </w:r>
      <w:r w:rsidR="00F8073B" w:rsidRPr="00F8073B">
        <w:rPr>
          <w:rFonts w:ascii="仿宋_GB2312" w:eastAsia="仿宋_GB2312" w:hAnsi="宋体"/>
          <w:sz w:val="32"/>
          <w:szCs w:val="32"/>
          <w:lang w:bidi="hi-IN"/>
        </w:rPr>
        <w:t>贸易调控体系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。（1）</w:t>
      </w:r>
      <w:r w:rsidR="00F8073B" w:rsidRPr="00F8073B">
        <w:rPr>
          <w:rFonts w:ascii="仿宋_GB2312" w:eastAsia="仿宋_GB2312" w:hAnsi="宋体"/>
          <w:sz w:val="32"/>
          <w:szCs w:val="32"/>
          <w:lang w:bidi="hi-IN"/>
        </w:rPr>
        <w:t>贸易调控的主要手段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。（2）</w:t>
      </w:r>
      <w:r w:rsidR="00F8073B" w:rsidRPr="00F8073B">
        <w:rPr>
          <w:rFonts w:ascii="仿宋_GB2312" w:eastAsia="仿宋_GB2312" w:hAnsi="宋体"/>
          <w:sz w:val="32"/>
          <w:szCs w:val="32"/>
          <w:lang w:bidi="hi-IN"/>
        </w:rPr>
        <w:t>贸易规制</w:t>
      </w:r>
      <w:r w:rsidRPr="008E3978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:rsidR="0044507E" w:rsidRPr="008E3978" w:rsidRDefault="0044507E" w:rsidP="00F8073B">
      <w:pPr>
        <w:spacing w:line="500" w:lineRule="exact"/>
        <w:ind w:firstLine="645"/>
        <w:rPr>
          <w:rFonts w:ascii="仿宋_GB2312" w:eastAsia="仿宋_GB2312" w:hAnsi="宋体"/>
          <w:sz w:val="32"/>
          <w:szCs w:val="32"/>
          <w:lang w:bidi="hi-IN"/>
        </w:rPr>
      </w:pPr>
    </w:p>
    <w:sectPr w:rsidR="0044507E" w:rsidRPr="008E3978" w:rsidSect="00D506E1">
      <w:footerReference w:type="default" r:id="rId7"/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CB0" w:rsidRDefault="00965CB0" w:rsidP="005A3949">
      <w:pPr>
        <w:spacing w:after="0" w:line="240" w:lineRule="auto"/>
      </w:pPr>
      <w:r>
        <w:separator/>
      </w:r>
    </w:p>
  </w:endnote>
  <w:endnote w:type="continuationSeparator" w:id="0">
    <w:p w:rsidR="00965CB0" w:rsidRDefault="00965CB0" w:rsidP="005A3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panose1 w:val="00000000000000000000"/>
    <w:charset w:val="86"/>
    <w:family w:val="modern"/>
    <w:notTrueType/>
    <w:pitch w:val="variable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73B" w:rsidRDefault="00AC04C8">
    <w:pPr>
      <w:pStyle w:val="a4"/>
    </w:pPr>
    <w:fldSimple w:instr="PAGE   \* MERGEFORMAT">
      <w:r w:rsidR="006A348F" w:rsidRPr="006A348F">
        <w:rPr>
          <w:noProof/>
          <w:lang w:val="zh-CN"/>
        </w:rPr>
        <w:t>7</w:t>
      </w:r>
    </w:fldSimple>
  </w:p>
  <w:p w:rsidR="00F8073B" w:rsidRDefault="00F8073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CB0" w:rsidRDefault="00965CB0" w:rsidP="005A3949">
      <w:pPr>
        <w:spacing w:after="0" w:line="240" w:lineRule="auto"/>
      </w:pPr>
      <w:r>
        <w:separator/>
      </w:r>
    </w:p>
  </w:footnote>
  <w:footnote w:type="continuationSeparator" w:id="0">
    <w:p w:rsidR="00965CB0" w:rsidRDefault="00965CB0" w:rsidP="005A39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21FD9"/>
    <w:multiLevelType w:val="hybridMultilevel"/>
    <w:tmpl w:val="0FB02430"/>
    <w:lvl w:ilvl="0" w:tplc="0554C09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ACD41B2"/>
    <w:multiLevelType w:val="hybridMultilevel"/>
    <w:tmpl w:val="88D6E242"/>
    <w:lvl w:ilvl="0" w:tplc="52944DA8">
      <w:start w:val="1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2E8738D0"/>
    <w:multiLevelType w:val="hybridMultilevel"/>
    <w:tmpl w:val="B65ECAE6"/>
    <w:lvl w:ilvl="0" w:tplc="64547040">
      <w:start w:val="1"/>
      <w:numFmt w:val="decimal"/>
      <w:lvlText w:val="%1、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60" w:hanging="420"/>
      </w:pPr>
    </w:lvl>
    <w:lvl w:ilvl="2" w:tplc="0409001B" w:tentative="1">
      <w:start w:val="1"/>
      <w:numFmt w:val="lowerRoman"/>
      <w:lvlText w:val="%3."/>
      <w:lvlJc w:val="righ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9" w:tentative="1">
      <w:start w:val="1"/>
      <w:numFmt w:val="lowerLetter"/>
      <w:lvlText w:val="%5)"/>
      <w:lvlJc w:val="left"/>
      <w:pPr>
        <w:ind w:left="3420" w:hanging="420"/>
      </w:pPr>
    </w:lvl>
    <w:lvl w:ilvl="5" w:tplc="0409001B" w:tentative="1">
      <w:start w:val="1"/>
      <w:numFmt w:val="lowerRoman"/>
      <w:lvlText w:val="%6."/>
      <w:lvlJc w:val="righ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9" w:tentative="1">
      <w:start w:val="1"/>
      <w:numFmt w:val="lowerLetter"/>
      <w:lvlText w:val="%8)"/>
      <w:lvlJc w:val="left"/>
      <w:pPr>
        <w:ind w:left="4680" w:hanging="420"/>
      </w:pPr>
    </w:lvl>
    <w:lvl w:ilvl="8" w:tplc="0409001B" w:tentative="1">
      <w:start w:val="1"/>
      <w:numFmt w:val="lowerRoman"/>
      <w:lvlText w:val="%9."/>
      <w:lvlJc w:val="right"/>
      <w:pPr>
        <w:ind w:left="5100" w:hanging="420"/>
      </w:pPr>
    </w:lvl>
  </w:abstractNum>
  <w:abstractNum w:abstractNumId="3">
    <w:nsid w:val="2F284055"/>
    <w:multiLevelType w:val="hybridMultilevel"/>
    <w:tmpl w:val="19CACED6"/>
    <w:lvl w:ilvl="0" w:tplc="AE90809A">
      <w:start w:val="1"/>
      <w:numFmt w:val="japaneseCounting"/>
      <w:lvlText w:val="（%1）"/>
      <w:lvlJc w:val="left"/>
      <w:pPr>
        <w:ind w:left="1236" w:hanging="75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31B93FB5"/>
    <w:multiLevelType w:val="hybridMultilevel"/>
    <w:tmpl w:val="060C4EF4"/>
    <w:lvl w:ilvl="0" w:tplc="43AA4CB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35AA7BBF"/>
    <w:multiLevelType w:val="hybridMultilevel"/>
    <w:tmpl w:val="32ECED06"/>
    <w:lvl w:ilvl="0" w:tplc="52FCF13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41F108BB"/>
    <w:multiLevelType w:val="hybridMultilevel"/>
    <w:tmpl w:val="A0883258"/>
    <w:lvl w:ilvl="0" w:tplc="8CAE76F2">
      <w:start w:val="1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4AF2696F"/>
    <w:multiLevelType w:val="hybridMultilevel"/>
    <w:tmpl w:val="C92E7A9E"/>
    <w:lvl w:ilvl="0" w:tplc="587888A6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4D655247"/>
    <w:multiLevelType w:val="hybridMultilevel"/>
    <w:tmpl w:val="D18680E2"/>
    <w:lvl w:ilvl="0" w:tplc="1EB432F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5DE8555B"/>
    <w:multiLevelType w:val="hybridMultilevel"/>
    <w:tmpl w:val="78220BE4"/>
    <w:lvl w:ilvl="0" w:tplc="76563B1C">
      <w:start w:val="1"/>
      <w:numFmt w:val="chineseCountingThousand"/>
      <w:lvlText w:val="（%1）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2F1A32"/>
    <w:multiLevelType w:val="hybridMultilevel"/>
    <w:tmpl w:val="5AB07A2C"/>
    <w:lvl w:ilvl="0" w:tplc="BEB6FCA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3C726F3"/>
    <w:multiLevelType w:val="hybridMultilevel"/>
    <w:tmpl w:val="8B3263E0"/>
    <w:lvl w:ilvl="0" w:tplc="29DC1F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5BC2C42"/>
    <w:multiLevelType w:val="hybridMultilevel"/>
    <w:tmpl w:val="78220BE4"/>
    <w:lvl w:ilvl="0" w:tplc="76563B1C">
      <w:start w:val="1"/>
      <w:numFmt w:val="chineseCountingThousand"/>
      <w:lvlText w:val="（%1）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3C46C2"/>
    <w:multiLevelType w:val="hybridMultilevel"/>
    <w:tmpl w:val="A9D84EB8"/>
    <w:lvl w:ilvl="0" w:tplc="76563B1C">
      <w:start w:val="1"/>
      <w:numFmt w:val="chineseCountingThousand"/>
      <w:lvlText w:val="（%1）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4A28CE"/>
    <w:multiLevelType w:val="hybridMultilevel"/>
    <w:tmpl w:val="ADB0EA68"/>
    <w:lvl w:ilvl="0" w:tplc="9558E7A8">
      <w:start w:val="1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>
    <w:nsid w:val="77D626B9"/>
    <w:multiLevelType w:val="hybridMultilevel"/>
    <w:tmpl w:val="2C5C467E"/>
    <w:lvl w:ilvl="0" w:tplc="0C7C777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ECD5DB2"/>
    <w:multiLevelType w:val="hybridMultilevel"/>
    <w:tmpl w:val="BA281982"/>
    <w:lvl w:ilvl="0" w:tplc="E97E0DD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3"/>
  </w:num>
  <w:num w:numId="5">
    <w:abstractNumId w:val="8"/>
  </w:num>
  <w:num w:numId="6">
    <w:abstractNumId w:val="2"/>
  </w:num>
  <w:num w:numId="7">
    <w:abstractNumId w:val="7"/>
  </w:num>
  <w:num w:numId="8">
    <w:abstractNumId w:val="15"/>
  </w:num>
  <w:num w:numId="9">
    <w:abstractNumId w:val="1"/>
  </w:num>
  <w:num w:numId="10">
    <w:abstractNumId w:val="4"/>
  </w:num>
  <w:num w:numId="11">
    <w:abstractNumId w:val="11"/>
  </w:num>
  <w:num w:numId="12">
    <w:abstractNumId w:val="14"/>
  </w:num>
  <w:num w:numId="13">
    <w:abstractNumId w:val="0"/>
  </w:num>
  <w:num w:numId="14">
    <w:abstractNumId w:val="10"/>
  </w:num>
  <w:num w:numId="15">
    <w:abstractNumId w:val="16"/>
  </w:num>
  <w:num w:numId="16">
    <w:abstractNumId w:val="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A3949"/>
    <w:rsid w:val="000135B8"/>
    <w:rsid w:val="00021238"/>
    <w:rsid w:val="00027EE0"/>
    <w:rsid w:val="0003131A"/>
    <w:rsid w:val="000369B0"/>
    <w:rsid w:val="000404AC"/>
    <w:rsid w:val="000574D6"/>
    <w:rsid w:val="000665D5"/>
    <w:rsid w:val="00066DD6"/>
    <w:rsid w:val="0007669B"/>
    <w:rsid w:val="0007794D"/>
    <w:rsid w:val="00080DEB"/>
    <w:rsid w:val="000814E3"/>
    <w:rsid w:val="00087C21"/>
    <w:rsid w:val="00087F52"/>
    <w:rsid w:val="00091710"/>
    <w:rsid w:val="000A020D"/>
    <w:rsid w:val="000A1B7D"/>
    <w:rsid w:val="000A2F11"/>
    <w:rsid w:val="000D28D4"/>
    <w:rsid w:val="000E35BF"/>
    <w:rsid w:val="000E6F3F"/>
    <w:rsid w:val="00111AB1"/>
    <w:rsid w:val="00116C74"/>
    <w:rsid w:val="001330D7"/>
    <w:rsid w:val="0013334D"/>
    <w:rsid w:val="001725C3"/>
    <w:rsid w:val="00181158"/>
    <w:rsid w:val="00190665"/>
    <w:rsid w:val="00194889"/>
    <w:rsid w:val="001A6161"/>
    <w:rsid w:val="001D0A89"/>
    <w:rsid w:val="001D3689"/>
    <w:rsid w:val="00212456"/>
    <w:rsid w:val="0021792D"/>
    <w:rsid w:val="00226C83"/>
    <w:rsid w:val="002412B0"/>
    <w:rsid w:val="002504ED"/>
    <w:rsid w:val="00251CBC"/>
    <w:rsid w:val="00255B84"/>
    <w:rsid w:val="00256855"/>
    <w:rsid w:val="00261938"/>
    <w:rsid w:val="00263EE8"/>
    <w:rsid w:val="00273341"/>
    <w:rsid w:val="002A1D2E"/>
    <w:rsid w:val="002A4BBD"/>
    <w:rsid w:val="002B1A41"/>
    <w:rsid w:val="002B5AE5"/>
    <w:rsid w:val="002C6E8E"/>
    <w:rsid w:val="002E4FFD"/>
    <w:rsid w:val="002F6261"/>
    <w:rsid w:val="00306DC0"/>
    <w:rsid w:val="00312547"/>
    <w:rsid w:val="00331D6D"/>
    <w:rsid w:val="003419B0"/>
    <w:rsid w:val="00356899"/>
    <w:rsid w:val="00381F12"/>
    <w:rsid w:val="00397EC5"/>
    <w:rsid w:val="003B67BC"/>
    <w:rsid w:val="003D19FF"/>
    <w:rsid w:val="003D7241"/>
    <w:rsid w:val="003E1869"/>
    <w:rsid w:val="003F5BDB"/>
    <w:rsid w:val="004072EC"/>
    <w:rsid w:val="004131E4"/>
    <w:rsid w:val="0044194A"/>
    <w:rsid w:val="0044507E"/>
    <w:rsid w:val="00447FC9"/>
    <w:rsid w:val="004619CB"/>
    <w:rsid w:val="004717D5"/>
    <w:rsid w:val="0047297F"/>
    <w:rsid w:val="004E5087"/>
    <w:rsid w:val="004E693C"/>
    <w:rsid w:val="004F2B32"/>
    <w:rsid w:val="004F36BB"/>
    <w:rsid w:val="004F4767"/>
    <w:rsid w:val="005069B6"/>
    <w:rsid w:val="005253BD"/>
    <w:rsid w:val="00544686"/>
    <w:rsid w:val="005A3949"/>
    <w:rsid w:val="005A4DBD"/>
    <w:rsid w:val="005B2C55"/>
    <w:rsid w:val="005E03E3"/>
    <w:rsid w:val="005E096C"/>
    <w:rsid w:val="005E1552"/>
    <w:rsid w:val="005E5CB7"/>
    <w:rsid w:val="005F39CE"/>
    <w:rsid w:val="005F3C29"/>
    <w:rsid w:val="006058C3"/>
    <w:rsid w:val="006477DA"/>
    <w:rsid w:val="00651F88"/>
    <w:rsid w:val="006541B0"/>
    <w:rsid w:val="00672539"/>
    <w:rsid w:val="00673670"/>
    <w:rsid w:val="00676AE8"/>
    <w:rsid w:val="00686D22"/>
    <w:rsid w:val="006A348F"/>
    <w:rsid w:val="006A4B33"/>
    <w:rsid w:val="006C5124"/>
    <w:rsid w:val="006D3662"/>
    <w:rsid w:val="006D6807"/>
    <w:rsid w:val="006D7798"/>
    <w:rsid w:val="006D7990"/>
    <w:rsid w:val="006F1EED"/>
    <w:rsid w:val="007056C2"/>
    <w:rsid w:val="007149D2"/>
    <w:rsid w:val="00726B6E"/>
    <w:rsid w:val="007341F8"/>
    <w:rsid w:val="00750094"/>
    <w:rsid w:val="00755FC7"/>
    <w:rsid w:val="00756BAF"/>
    <w:rsid w:val="0078534B"/>
    <w:rsid w:val="007A10E6"/>
    <w:rsid w:val="007A4B18"/>
    <w:rsid w:val="007D52ED"/>
    <w:rsid w:val="007E11BB"/>
    <w:rsid w:val="007E45B8"/>
    <w:rsid w:val="007E5579"/>
    <w:rsid w:val="008067F6"/>
    <w:rsid w:val="00832019"/>
    <w:rsid w:val="0083746E"/>
    <w:rsid w:val="0085155E"/>
    <w:rsid w:val="00852EEF"/>
    <w:rsid w:val="00856D27"/>
    <w:rsid w:val="00873234"/>
    <w:rsid w:val="00875922"/>
    <w:rsid w:val="0088452C"/>
    <w:rsid w:val="008861EA"/>
    <w:rsid w:val="008972FA"/>
    <w:rsid w:val="008C347D"/>
    <w:rsid w:val="008D2A76"/>
    <w:rsid w:val="008E3978"/>
    <w:rsid w:val="008E4172"/>
    <w:rsid w:val="008F108C"/>
    <w:rsid w:val="008F55BE"/>
    <w:rsid w:val="008F5CA7"/>
    <w:rsid w:val="00912FCF"/>
    <w:rsid w:val="0091463D"/>
    <w:rsid w:val="009240E5"/>
    <w:rsid w:val="00924BB1"/>
    <w:rsid w:val="00933BA5"/>
    <w:rsid w:val="009364D1"/>
    <w:rsid w:val="00950916"/>
    <w:rsid w:val="0095490F"/>
    <w:rsid w:val="00963341"/>
    <w:rsid w:val="00964B39"/>
    <w:rsid w:val="00965CB0"/>
    <w:rsid w:val="00981531"/>
    <w:rsid w:val="00981B5F"/>
    <w:rsid w:val="009A7BF2"/>
    <w:rsid w:val="009C21CA"/>
    <w:rsid w:val="009D15F9"/>
    <w:rsid w:val="009F7B87"/>
    <w:rsid w:val="00A24DE0"/>
    <w:rsid w:val="00A33BE7"/>
    <w:rsid w:val="00A34AFB"/>
    <w:rsid w:val="00A81F8C"/>
    <w:rsid w:val="00A831B2"/>
    <w:rsid w:val="00A86696"/>
    <w:rsid w:val="00A927B5"/>
    <w:rsid w:val="00A93F1E"/>
    <w:rsid w:val="00A97979"/>
    <w:rsid w:val="00AB11D3"/>
    <w:rsid w:val="00AC04C8"/>
    <w:rsid w:val="00AF7E69"/>
    <w:rsid w:val="00B00093"/>
    <w:rsid w:val="00B52ECD"/>
    <w:rsid w:val="00B62D5D"/>
    <w:rsid w:val="00B64F13"/>
    <w:rsid w:val="00B806D4"/>
    <w:rsid w:val="00B94222"/>
    <w:rsid w:val="00B95084"/>
    <w:rsid w:val="00BA641D"/>
    <w:rsid w:val="00BB293D"/>
    <w:rsid w:val="00BB5CE8"/>
    <w:rsid w:val="00BE1D99"/>
    <w:rsid w:val="00C3760E"/>
    <w:rsid w:val="00C42928"/>
    <w:rsid w:val="00C47D48"/>
    <w:rsid w:val="00C57A4E"/>
    <w:rsid w:val="00C60278"/>
    <w:rsid w:val="00C60B53"/>
    <w:rsid w:val="00C73154"/>
    <w:rsid w:val="00C84187"/>
    <w:rsid w:val="00C86964"/>
    <w:rsid w:val="00C920EA"/>
    <w:rsid w:val="00C93F6C"/>
    <w:rsid w:val="00CA00D4"/>
    <w:rsid w:val="00CA7590"/>
    <w:rsid w:val="00CB2CFE"/>
    <w:rsid w:val="00CB3CE4"/>
    <w:rsid w:val="00CB72BA"/>
    <w:rsid w:val="00CB74AE"/>
    <w:rsid w:val="00CC0CEF"/>
    <w:rsid w:val="00CC411A"/>
    <w:rsid w:val="00CD01D2"/>
    <w:rsid w:val="00CD503D"/>
    <w:rsid w:val="00CD63B4"/>
    <w:rsid w:val="00CE7EE4"/>
    <w:rsid w:val="00CF5308"/>
    <w:rsid w:val="00CF61EB"/>
    <w:rsid w:val="00CF6AEA"/>
    <w:rsid w:val="00D01786"/>
    <w:rsid w:val="00D4633B"/>
    <w:rsid w:val="00D46D3E"/>
    <w:rsid w:val="00D46DA8"/>
    <w:rsid w:val="00D5014E"/>
    <w:rsid w:val="00D506E1"/>
    <w:rsid w:val="00D568A1"/>
    <w:rsid w:val="00D62ED6"/>
    <w:rsid w:val="00D67CD6"/>
    <w:rsid w:val="00D94645"/>
    <w:rsid w:val="00DA0D1B"/>
    <w:rsid w:val="00DA6CD4"/>
    <w:rsid w:val="00DB2E24"/>
    <w:rsid w:val="00DC1DFD"/>
    <w:rsid w:val="00DC3951"/>
    <w:rsid w:val="00DC5F02"/>
    <w:rsid w:val="00DE1D6E"/>
    <w:rsid w:val="00DE445D"/>
    <w:rsid w:val="00DE7C20"/>
    <w:rsid w:val="00DF040D"/>
    <w:rsid w:val="00DF14D2"/>
    <w:rsid w:val="00E11186"/>
    <w:rsid w:val="00E23DEB"/>
    <w:rsid w:val="00E4469A"/>
    <w:rsid w:val="00E65E3D"/>
    <w:rsid w:val="00E708D7"/>
    <w:rsid w:val="00E973C5"/>
    <w:rsid w:val="00EB1965"/>
    <w:rsid w:val="00EC4525"/>
    <w:rsid w:val="00EE7907"/>
    <w:rsid w:val="00F2439C"/>
    <w:rsid w:val="00F2684D"/>
    <w:rsid w:val="00F308D9"/>
    <w:rsid w:val="00F36A83"/>
    <w:rsid w:val="00F7013B"/>
    <w:rsid w:val="00F7181C"/>
    <w:rsid w:val="00F7387A"/>
    <w:rsid w:val="00F8073B"/>
    <w:rsid w:val="00F82C7E"/>
    <w:rsid w:val="00F94676"/>
    <w:rsid w:val="00F94792"/>
    <w:rsid w:val="00F97D3C"/>
    <w:rsid w:val="00FA2AAD"/>
    <w:rsid w:val="00FB5002"/>
    <w:rsid w:val="00FC1F53"/>
    <w:rsid w:val="00FC1FFC"/>
    <w:rsid w:val="00FC356E"/>
    <w:rsid w:val="00FD3FE2"/>
    <w:rsid w:val="00FD4975"/>
    <w:rsid w:val="00FE4CD9"/>
    <w:rsid w:val="00FE7B04"/>
    <w:rsid w:val="00FF3806"/>
    <w:rsid w:val="00FF6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6E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3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5A3949"/>
  </w:style>
  <w:style w:type="paragraph" w:styleId="a4">
    <w:name w:val="footer"/>
    <w:basedOn w:val="a"/>
    <w:link w:val="Char0"/>
    <w:uiPriority w:val="99"/>
    <w:unhideWhenUsed/>
    <w:rsid w:val="005A3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5A3949"/>
  </w:style>
  <w:style w:type="character" w:styleId="a5">
    <w:name w:val="annotation reference"/>
    <w:uiPriority w:val="99"/>
    <w:semiHidden/>
    <w:unhideWhenUsed/>
    <w:rsid w:val="002F6261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2F6261"/>
    <w:rPr>
      <w:sz w:val="20"/>
      <w:szCs w:val="20"/>
    </w:rPr>
  </w:style>
  <w:style w:type="character" w:customStyle="1" w:styleId="Char1">
    <w:name w:val="批注文字 Char"/>
    <w:basedOn w:val="a0"/>
    <w:link w:val="a6"/>
    <w:uiPriority w:val="99"/>
    <w:semiHidden/>
    <w:rsid w:val="002F6261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2F6261"/>
    <w:rPr>
      <w:b/>
      <w:bCs/>
    </w:rPr>
  </w:style>
  <w:style w:type="character" w:customStyle="1" w:styleId="Char2">
    <w:name w:val="批注主题 Char"/>
    <w:link w:val="a7"/>
    <w:uiPriority w:val="99"/>
    <w:semiHidden/>
    <w:rsid w:val="002F6261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2F6261"/>
    <w:pPr>
      <w:spacing w:after="0" w:line="240" w:lineRule="auto"/>
    </w:pPr>
    <w:rPr>
      <w:rFonts w:ascii="微软雅黑" w:eastAsia="微软雅黑"/>
      <w:sz w:val="18"/>
      <w:szCs w:val="18"/>
    </w:rPr>
  </w:style>
  <w:style w:type="character" w:customStyle="1" w:styleId="Char3">
    <w:name w:val="批注框文本 Char"/>
    <w:link w:val="a8"/>
    <w:uiPriority w:val="99"/>
    <w:semiHidden/>
    <w:rsid w:val="002F6261"/>
    <w:rPr>
      <w:rFonts w:ascii="微软雅黑" w:eastAsia="微软雅黑"/>
      <w:sz w:val="18"/>
      <w:szCs w:val="18"/>
    </w:rPr>
  </w:style>
  <w:style w:type="character" w:styleId="a9">
    <w:name w:val="Hyperlink"/>
    <w:basedOn w:val="a0"/>
    <w:rsid w:val="00D46D3E"/>
    <w:rPr>
      <w:color w:val="0000FF"/>
      <w:u w:val="single"/>
    </w:rPr>
  </w:style>
  <w:style w:type="character" w:customStyle="1" w:styleId="Char4">
    <w:name w:val="大纲正文 Char"/>
    <w:basedOn w:val="a0"/>
    <w:link w:val="aa"/>
    <w:locked/>
    <w:rsid w:val="00832019"/>
    <w:rPr>
      <w:rFonts w:ascii="宋体" w:eastAsia="宋体" w:hAnsi="宋体"/>
      <w:color w:val="000000"/>
      <w:kern w:val="2"/>
      <w:sz w:val="24"/>
      <w:szCs w:val="24"/>
      <w:lang w:val="en-US" w:eastAsia="zh-CN" w:bidi="ar-SA"/>
    </w:rPr>
  </w:style>
  <w:style w:type="paragraph" w:customStyle="1" w:styleId="aa">
    <w:name w:val="大纲正文"/>
    <w:basedOn w:val="a"/>
    <w:link w:val="Char4"/>
    <w:rsid w:val="00832019"/>
    <w:pPr>
      <w:widowControl w:val="0"/>
      <w:spacing w:after="0" w:line="400" w:lineRule="exact"/>
      <w:ind w:firstLineChars="200" w:firstLine="200"/>
      <w:jc w:val="both"/>
    </w:pPr>
    <w:rPr>
      <w:rFonts w:ascii="宋体" w:hAnsi="宋体"/>
      <w:color w:val="000000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375</Words>
  <Characters>2143</Characters>
  <Application>Microsoft Office Word</Application>
  <DocSecurity>0</DocSecurity>
  <Lines>17</Lines>
  <Paragraphs>5</Paragraphs>
  <ScaleCrop>false</ScaleCrop>
  <Company>Microsoft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西方经济学部分</dc:title>
  <dc:creator>Jianjiang</dc:creator>
  <cp:lastModifiedBy>读者</cp:lastModifiedBy>
  <cp:revision>4</cp:revision>
  <dcterms:created xsi:type="dcterms:W3CDTF">2016-05-17T10:46:00Z</dcterms:created>
  <dcterms:modified xsi:type="dcterms:W3CDTF">2016-09-29T00:52:00Z</dcterms:modified>
</cp:coreProperties>
</file>